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DBAF7" w14:textId="77777777" w:rsidR="00972454" w:rsidRDefault="00BA4C39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Федеральное государственное образовательное бюджетное</w:t>
      </w:r>
    </w:p>
    <w:p w14:paraId="138A9DF4" w14:textId="77777777" w:rsidR="00972454" w:rsidRDefault="00BA4C39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учреждение высшего образования</w:t>
      </w:r>
    </w:p>
    <w:p w14:paraId="47DA55CF" w14:textId="77777777" w:rsidR="00972454" w:rsidRDefault="00BA4C39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14:paraId="1E1ABA92" w14:textId="77777777" w:rsidR="00972454" w:rsidRDefault="00BA4C39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14:paraId="02743AC0" w14:textId="77777777" w:rsidR="00972454" w:rsidRDefault="00BA4C39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14:paraId="3FFE84B5" w14:textId="77777777" w:rsidR="00972454" w:rsidRDefault="00972454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2235ECFF" w14:textId="77777777" w:rsidR="00972454" w:rsidRDefault="00BA4C3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Департамент </w:t>
      </w:r>
      <w:r>
        <w:rPr>
          <w:b/>
          <w:sz w:val="28"/>
          <w:szCs w:val="28"/>
        </w:rPr>
        <w:t>информационной безопасности</w:t>
      </w:r>
    </w:p>
    <w:p w14:paraId="09D1C9EF" w14:textId="77777777" w:rsidR="00972454" w:rsidRDefault="00972454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</w:p>
    <w:p w14:paraId="503C7A63" w14:textId="77777777" w:rsidR="00972454" w:rsidRDefault="00BA4C39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Факультет информационных технологий и анализа больших данных</w:t>
      </w:r>
    </w:p>
    <w:p w14:paraId="3B301A62" w14:textId="77777777" w:rsidR="00972454" w:rsidRDefault="00972454">
      <w:pPr>
        <w:spacing w:line="276" w:lineRule="auto"/>
        <w:jc w:val="center"/>
        <w:rPr>
          <w:b/>
          <w:i/>
          <w:color w:val="000000" w:themeColor="text1"/>
          <w:sz w:val="28"/>
          <w:szCs w:val="28"/>
          <w:u w:val="single"/>
        </w:rPr>
      </w:pPr>
    </w:p>
    <w:p w14:paraId="3F70E317" w14:textId="77777777" w:rsidR="00972454" w:rsidRDefault="00972454"/>
    <w:tbl>
      <w:tblPr>
        <w:tblW w:w="4915" w:type="dxa"/>
        <w:tblInd w:w="5706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972454" w14:paraId="53998232" w14:textId="77777777" w:rsidTr="00990AB0">
        <w:tc>
          <w:tcPr>
            <w:tcW w:w="4915" w:type="dxa"/>
            <w:shd w:val="clear" w:color="auto" w:fill="auto"/>
          </w:tcPr>
          <w:p w14:paraId="68C4B9C0" w14:textId="77777777" w:rsidR="00972454" w:rsidRDefault="00BA4C39">
            <w:pPr>
              <w:spacing w:after="120"/>
              <w:ind w:left="33" w:hanging="33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утверждаю</w:t>
            </w:r>
          </w:p>
          <w:p w14:paraId="5E16F721" w14:textId="77777777" w:rsidR="00972454" w:rsidRDefault="00BA4C39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 учебной и</w:t>
            </w:r>
          </w:p>
          <w:p w14:paraId="32139AE9" w14:textId="77777777" w:rsidR="00972454" w:rsidRDefault="00BA4C39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14:paraId="352AA207" w14:textId="77777777" w:rsidR="00972454" w:rsidRDefault="00972454">
            <w:pPr>
              <w:rPr>
                <w:sz w:val="28"/>
                <w:szCs w:val="28"/>
                <w:highlight w:val="yellow"/>
              </w:rPr>
            </w:pPr>
          </w:p>
          <w:p w14:paraId="3F96C806" w14:textId="77777777" w:rsidR="00972454" w:rsidRDefault="00BA4C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14:paraId="16847416" w14:textId="2A13655F" w:rsidR="00972454" w:rsidRDefault="00BA4C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 w:rsidR="00095EAE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>»</w:t>
            </w:r>
            <w:r w:rsidR="00095EAE">
              <w:rPr>
                <w:sz w:val="28"/>
                <w:szCs w:val="28"/>
              </w:rPr>
              <w:t xml:space="preserve"> января </w:t>
            </w:r>
            <w:r>
              <w:rPr>
                <w:sz w:val="28"/>
                <w:szCs w:val="28"/>
              </w:rPr>
              <w:t>202</w:t>
            </w:r>
            <w:r w:rsidR="00095EAE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  <w:p w14:paraId="726624AA" w14:textId="77777777" w:rsidR="00972454" w:rsidRDefault="00972454">
            <w:pPr>
              <w:rPr>
                <w:sz w:val="28"/>
              </w:rPr>
            </w:pPr>
          </w:p>
        </w:tc>
      </w:tr>
    </w:tbl>
    <w:p w14:paraId="43249C7E" w14:textId="77777777" w:rsidR="00972454" w:rsidRDefault="00972454">
      <w:pPr>
        <w:spacing w:line="360" w:lineRule="auto"/>
        <w:rPr>
          <w:b/>
          <w:sz w:val="32"/>
          <w:szCs w:val="32"/>
        </w:rPr>
      </w:pPr>
    </w:p>
    <w:p w14:paraId="6E946FED" w14:textId="77777777" w:rsidR="00972454" w:rsidRDefault="00BA4C3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Кураев А.А.</w:t>
      </w:r>
    </w:p>
    <w:p w14:paraId="4F96D55A" w14:textId="77777777" w:rsidR="00972454" w:rsidRDefault="00972454">
      <w:pPr>
        <w:spacing w:line="360" w:lineRule="auto"/>
        <w:jc w:val="center"/>
        <w:rPr>
          <w:b/>
          <w:sz w:val="32"/>
          <w:szCs w:val="32"/>
        </w:rPr>
      </w:pPr>
    </w:p>
    <w:p w14:paraId="6883BA14" w14:textId="77777777" w:rsidR="00972454" w:rsidRDefault="00BA4C39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Основы проектирования банковских авто</w:t>
      </w:r>
      <w:bookmarkStart w:id="0" w:name="_GoBack"/>
      <w:bookmarkEnd w:id="0"/>
      <w:r>
        <w:rPr>
          <w:b/>
          <w:sz w:val="32"/>
          <w:szCs w:val="32"/>
        </w:rPr>
        <w:t>матизированных систем</w:t>
      </w:r>
    </w:p>
    <w:p w14:paraId="2086900C" w14:textId="77777777" w:rsidR="00972454" w:rsidRDefault="00972454">
      <w:pPr>
        <w:ind w:right="-1"/>
        <w:jc w:val="center"/>
        <w:rPr>
          <w:b/>
          <w:sz w:val="32"/>
          <w:szCs w:val="32"/>
        </w:rPr>
      </w:pPr>
    </w:p>
    <w:p w14:paraId="6550DCB9" w14:textId="77777777" w:rsidR="00972454" w:rsidRDefault="00BA4C39">
      <w:pPr>
        <w:ind w:right="-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Рабочая программа дисциплины </w:t>
      </w:r>
    </w:p>
    <w:p w14:paraId="6A30802B" w14:textId="77777777" w:rsidR="00972454" w:rsidRDefault="00BA4C39">
      <w:pPr>
        <w:ind w:right="-1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для студентов, обучающихся по направлению подготовки </w:t>
      </w:r>
    </w:p>
    <w:p w14:paraId="61B1DF17" w14:textId="77777777" w:rsidR="00972454" w:rsidRDefault="00BA4C39">
      <w:pPr>
        <w:ind w:right="-1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10.03.01 «Информационная безопасность», </w:t>
      </w:r>
    </w:p>
    <w:p w14:paraId="7FC85DA7" w14:textId="77777777" w:rsidR="00972454" w:rsidRDefault="00BA4C39">
      <w:pPr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образовательная программа «Безопасность автоматизированных систем в финансово-банковской сфере»,</w:t>
      </w:r>
    </w:p>
    <w:p w14:paraId="44BDC9E0" w14:textId="7B166EA2" w:rsidR="00972454" w:rsidRDefault="00BA4C39">
      <w:pPr>
        <w:ind w:right="-1"/>
        <w:jc w:val="center"/>
      </w:pPr>
      <w:r>
        <w:rPr>
          <w:sz w:val="32"/>
          <w:szCs w:val="32"/>
        </w:rPr>
        <w:t>профиль «Безопасность автоматизированных систем в финансово-банковской сфере»</w:t>
      </w:r>
    </w:p>
    <w:p w14:paraId="3FF67A1B" w14:textId="77777777" w:rsidR="00972454" w:rsidRDefault="00972454">
      <w:pPr>
        <w:jc w:val="center"/>
        <w:rPr>
          <w:sz w:val="28"/>
          <w:szCs w:val="28"/>
        </w:rPr>
      </w:pPr>
    </w:p>
    <w:p w14:paraId="6DB72E94" w14:textId="77777777" w:rsidR="00972454" w:rsidRDefault="00BA4C39">
      <w:pPr>
        <w:shd w:val="clear" w:color="auto" w:fill="FFFFFF"/>
        <w:jc w:val="center"/>
      </w:pPr>
      <w:r>
        <w:rPr>
          <w:i/>
          <w:sz w:val="28"/>
          <w:szCs w:val="28"/>
        </w:rPr>
        <w:t>Рекомендовано Ученым советом Факультета</w:t>
      </w:r>
    </w:p>
    <w:p w14:paraId="2782DCA0" w14:textId="77777777" w:rsidR="00972454" w:rsidRDefault="00BA4C39">
      <w:pPr>
        <w:shd w:val="clear" w:color="auto" w:fill="FFFFFF"/>
        <w:jc w:val="center"/>
      </w:pPr>
      <w:r>
        <w:rPr>
          <w:i/>
          <w:sz w:val="28"/>
          <w:szCs w:val="28"/>
        </w:rPr>
        <w:t>информационных технологий и анализа больших данных</w:t>
      </w:r>
    </w:p>
    <w:p w14:paraId="6256BF83" w14:textId="6F2E34DC" w:rsidR="00972454" w:rsidRDefault="00BA4C39">
      <w:pPr>
        <w:shd w:val="clear" w:color="auto" w:fill="FFFFFF"/>
        <w:jc w:val="center"/>
      </w:pPr>
      <w:r>
        <w:rPr>
          <w:i/>
          <w:sz w:val="28"/>
          <w:szCs w:val="28"/>
        </w:rPr>
        <w:t xml:space="preserve">(протокол № </w:t>
      </w:r>
      <w:r w:rsidR="00990AB0">
        <w:rPr>
          <w:i/>
          <w:sz w:val="28"/>
          <w:szCs w:val="28"/>
        </w:rPr>
        <w:t>40</w:t>
      </w:r>
      <w:r>
        <w:rPr>
          <w:i/>
          <w:color w:val="FF0000"/>
          <w:sz w:val="28"/>
          <w:szCs w:val="28"/>
        </w:rPr>
        <w:t xml:space="preserve"> </w:t>
      </w:r>
      <w:r>
        <w:rPr>
          <w:i/>
          <w:sz w:val="28"/>
          <w:szCs w:val="28"/>
        </w:rPr>
        <w:t>от «</w:t>
      </w:r>
      <w:r w:rsidR="00990AB0">
        <w:rPr>
          <w:i/>
          <w:sz w:val="28"/>
          <w:szCs w:val="28"/>
        </w:rPr>
        <w:t>17</w:t>
      </w:r>
      <w:r>
        <w:rPr>
          <w:i/>
          <w:sz w:val="28"/>
          <w:szCs w:val="28"/>
        </w:rPr>
        <w:t>»</w:t>
      </w:r>
      <w:r w:rsidR="00990AB0">
        <w:rPr>
          <w:i/>
          <w:sz w:val="28"/>
          <w:szCs w:val="28"/>
        </w:rPr>
        <w:t xml:space="preserve"> января</w:t>
      </w:r>
      <w:r>
        <w:rPr>
          <w:i/>
          <w:sz w:val="28"/>
          <w:szCs w:val="28"/>
        </w:rPr>
        <w:t xml:space="preserve"> 202</w:t>
      </w:r>
      <w:r w:rsidR="00990AB0">
        <w:rPr>
          <w:i/>
          <w:sz w:val="28"/>
          <w:szCs w:val="28"/>
        </w:rPr>
        <w:t>4</w:t>
      </w:r>
      <w:r>
        <w:rPr>
          <w:i/>
          <w:sz w:val="28"/>
          <w:szCs w:val="28"/>
        </w:rPr>
        <w:t xml:space="preserve"> г.)</w:t>
      </w:r>
    </w:p>
    <w:p w14:paraId="34FDF92E" w14:textId="77777777" w:rsidR="00972454" w:rsidRDefault="00972454">
      <w:pPr>
        <w:shd w:val="clear" w:color="auto" w:fill="FFFFFF"/>
        <w:jc w:val="center"/>
        <w:rPr>
          <w:i/>
          <w:sz w:val="28"/>
          <w:szCs w:val="28"/>
        </w:rPr>
      </w:pPr>
    </w:p>
    <w:p w14:paraId="0E4D2578" w14:textId="77777777" w:rsidR="00972454" w:rsidRDefault="00BA4C39">
      <w:pPr>
        <w:shd w:val="clear" w:color="auto" w:fill="FFFFFF"/>
        <w:jc w:val="center"/>
      </w:pPr>
      <w:r>
        <w:rPr>
          <w:i/>
          <w:sz w:val="28"/>
          <w:szCs w:val="28"/>
        </w:rPr>
        <w:t>Одобрено Советом учебно-научного Департамента информационной безопасности</w:t>
      </w:r>
    </w:p>
    <w:p w14:paraId="40A31235" w14:textId="030255E0" w:rsidR="00972454" w:rsidRDefault="00BA4C39">
      <w:pPr>
        <w:shd w:val="clear" w:color="auto" w:fill="FFFFFF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(протокол № </w:t>
      </w:r>
      <w:r w:rsidR="00990AB0">
        <w:rPr>
          <w:i/>
          <w:sz w:val="28"/>
          <w:szCs w:val="28"/>
        </w:rPr>
        <w:t>01</w:t>
      </w:r>
      <w:r>
        <w:rPr>
          <w:i/>
          <w:sz w:val="28"/>
          <w:szCs w:val="28"/>
        </w:rPr>
        <w:t xml:space="preserve"> от «</w:t>
      </w:r>
      <w:r w:rsidR="00990AB0">
        <w:rPr>
          <w:i/>
          <w:sz w:val="28"/>
          <w:szCs w:val="28"/>
        </w:rPr>
        <w:t>09</w:t>
      </w:r>
      <w:r>
        <w:rPr>
          <w:i/>
          <w:sz w:val="28"/>
          <w:szCs w:val="28"/>
        </w:rPr>
        <w:t xml:space="preserve">» </w:t>
      </w:r>
      <w:r w:rsidR="00990AB0">
        <w:rPr>
          <w:i/>
          <w:sz w:val="28"/>
          <w:szCs w:val="28"/>
        </w:rPr>
        <w:t xml:space="preserve">января </w:t>
      </w:r>
      <w:r>
        <w:rPr>
          <w:i/>
          <w:sz w:val="28"/>
          <w:szCs w:val="28"/>
        </w:rPr>
        <w:t>202</w:t>
      </w:r>
      <w:r w:rsidR="00990AB0">
        <w:rPr>
          <w:i/>
          <w:sz w:val="28"/>
          <w:szCs w:val="28"/>
        </w:rPr>
        <w:t>4</w:t>
      </w:r>
      <w:r>
        <w:rPr>
          <w:i/>
          <w:sz w:val="28"/>
          <w:szCs w:val="28"/>
        </w:rPr>
        <w:t xml:space="preserve"> г.)</w:t>
      </w:r>
    </w:p>
    <w:p w14:paraId="4AFE5C23" w14:textId="77777777" w:rsidR="00972454" w:rsidRDefault="00972454">
      <w:pPr>
        <w:ind w:right="616"/>
        <w:jc w:val="center"/>
        <w:rPr>
          <w:i/>
        </w:rPr>
      </w:pPr>
    </w:p>
    <w:p w14:paraId="1B217F3D" w14:textId="77777777" w:rsidR="00972454" w:rsidRDefault="00BA4C39">
      <w:pPr>
        <w:ind w:left="-180" w:right="61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</w:p>
    <w:p w14:paraId="6F1AF670" w14:textId="77777777" w:rsidR="00972454" w:rsidRDefault="00BA4C39">
      <w:pPr>
        <w:ind w:left="-180" w:right="61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Москва, 2023</w:t>
      </w:r>
    </w:p>
    <w:p w14:paraId="786D1820" w14:textId="77777777" w:rsidR="00972454" w:rsidRDefault="00972454">
      <w:pPr>
        <w:ind w:left="-180" w:right="616"/>
        <w:jc w:val="center"/>
        <w:rPr>
          <w:b/>
          <w:sz w:val="32"/>
          <w:szCs w:val="32"/>
        </w:rPr>
      </w:pPr>
    </w:p>
    <w:sdt>
      <w:sdtPr>
        <w:rPr>
          <w:b w:val="0"/>
          <w:bCs w:val="0"/>
          <w:sz w:val="20"/>
          <w:szCs w:val="20"/>
        </w:rPr>
        <w:id w:val="-111295583"/>
        <w:docPartObj>
          <w:docPartGallery w:val="Table of Contents"/>
          <w:docPartUnique/>
        </w:docPartObj>
      </w:sdtPr>
      <w:sdtEndPr/>
      <w:sdtContent>
        <w:p w14:paraId="0C438421" w14:textId="77777777" w:rsidR="00972454" w:rsidRDefault="00BA4C39">
          <w:pPr>
            <w:pStyle w:val="afe"/>
          </w:pPr>
          <w:r>
            <w:t>СОДЕРЖАНИЕ</w:t>
          </w:r>
        </w:p>
        <w:p w14:paraId="1530AD3F" w14:textId="0EF2025D" w:rsidR="00972454" w:rsidRDefault="00BA4C39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r>
            <w:fldChar w:fldCharType="begin"/>
          </w:r>
          <w:r>
            <w:rPr>
              <w:rStyle w:val="aa"/>
              <w:b w:val="0"/>
              <w:bCs w:val="0"/>
              <w:szCs w:val="28"/>
            </w:rPr>
            <w:instrText xml:space="preserve"> TOC \f \o "1-9" \h</w:instrText>
          </w:r>
          <w:r>
            <w:rPr>
              <w:rStyle w:val="aa"/>
              <w:b w:val="0"/>
              <w:bCs w:val="0"/>
              <w:szCs w:val="28"/>
            </w:rPr>
            <w:fldChar w:fldCharType="separate"/>
          </w:r>
          <w:hyperlink w:anchor="__RefHeading___Toc14382_3053366232">
            <w:r>
              <w:rPr>
                <w:rStyle w:val="aa"/>
                <w:b w:val="0"/>
                <w:bCs w:val="0"/>
                <w:szCs w:val="28"/>
              </w:rPr>
              <w:t>1. Наименование дисциплины</w:t>
            </w:r>
            <w:r>
              <w:rPr>
                <w:rStyle w:val="aa"/>
                <w:b w:val="0"/>
                <w:bCs w:val="0"/>
                <w:szCs w:val="28"/>
              </w:rPr>
              <w:tab/>
            </w:r>
            <w:r w:rsidR="00A1223E">
              <w:rPr>
                <w:rStyle w:val="aa"/>
                <w:b w:val="0"/>
                <w:bCs w:val="0"/>
                <w:szCs w:val="28"/>
              </w:rPr>
              <w:t>3</w:t>
            </w:r>
          </w:hyperlink>
        </w:p>
        <w:p w14:paraId="077319C4" w14:textId="4DA1A2F1" w:rsidR="00972454" w:rsidRDefault="002302E9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hyperlink w:anchor="__RefHeading___Toc14384_3053366232">
            <w:r w:rsidR="00BA4C39">
              <w:rPr>
                <w:rStyle w:val="aa"/>
                <w:b w:val="0"/>
                <w:bCs w:val="0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A4C39">
              <w:rPr>
                <w:rStyle w:val="aa"/>
                <w:b w:val="0"/>
                <w:bCs w:val="0"/>
                <w:szCs w:val="28"/>
              </w:rPr>
              <w:tab/>
            </w:r>
            <w:r w:rsidR="00A1223E">
              <w:rPr>
                <w:rStyle w:val="aa"/>
                <w:b w:val="0"/>
                <w:bCs w:val="0"/>
                <w:szCs w:val="28"/>
              </w:rPr>
              <w:t>3</w:t>
            </w:r>
          </w:hyperlink>
        </w:p>
        <w:p w14:paraId="65B01971" w14:textId="33ABD57C" w:rsidR="00972454" w:rsidRDefault="002302E9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hyperlink w:anchor="__RefHeading___Toc14386_3053366232">
            <w:r w:rsidR="00BA4C39">
              <w:rPr>
                <w:rStyle w:val="aa"/>
                <w:b w:val="0"/>
                <w:bCs w:val="0"/>
                <w:szCs w:val="28"/>
              </w:rPr>
              <w:t>3. Место дисциплины в структуре образовательной программы</w:t>
            </w:r>
            <w:r w:rsidR="00BA4C39">
              <w:rPr>
                <w:rStyle w:val="aa"/>
                <w:b w:val="0"/>
                <w:bCs w:val="0"/>
                <w:szCs w:val="28"/>
              </w:rPr>
              <w:tab/>
            </w:r>
            <w:r w:rsidR="00A1223E">
              <w:rPr>
                <w:rStyle w:val="aa"/>
                <w:b w:val="0"/>
                <w:bCs w:val="0"/>
                <w:szCs w:val="28"/>
              </w:rPr>
              <w:t>4</w:t>
            </w:r>
          </w:hyperlink>
        </w:p>
        <w:p w14:paraId="2FCCE875" w14:textId="2DB34EF1" w:rsidR="00972454" w:rsidRDefault="002302E9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hyperlink w:anchor="__RefHeading___Toc14388_3053366232">
            <w:r w:rsidR="00BA4C39">
              <w:rPr>
                <w:rStyle w:val="aa"/>
                <w:b w:val="0"/>
                <w:bCs w:val="0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A4C39">
              <w:rPr>
                <w:rStyle w:val="aa"/>
                <w:b w:val="0"/>
                <w:bCs w:val="0"/>
                <w:szCs w:val="28"/>
              </w:rPr>
              <w:tab/>
            </w:r>
            <w:r w:rsidR="00A1223E">
              <w:rPr>
                <w:rStyle w:val="aa"/>
                <w:b w:val="0"/>
                <w:bCs w:val="0"/>
                <w:szCs w:val="28"/>
              </w:rPr>
              <w:t>4</w:t>
            </w:r>
          </w:hyperlink>
        </w:p>
        <w:p w14:paraId="62FE9343" w14:textId="68A428E4" w:rsidR="00972454" w:rsidRDefault="002302E9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hyperlink w:anchor="__RefHeading___Toc14390_3053366232">
            <w:r w:rsidR="00BA4C39">
              <w:rPr>
                <w:rStyle w:val="aa"/>
                <w:b w:val="0"/>
                <w:bCs w:val="0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A4C39">
              <w:rPr>
                <w:rStyle w:val="aa"/>
                <w:b w:val="0"/>
                <w:bCs w:val="0"/>
                <w:szCs w:val="28"/>
              </w:rPr>
              <w:tab/>
            </w:r>
            <w:r w:rsidR="00A1223E">
              <w:rPr>
                <w:rStyle w:val="aa"/>
                <w:b w:val="0"/>
                <w:bCs w:val="0"/>
                <w:szCs w:val="28"/>
              </w:rPr>
              <w:t>4</w:t>
            </w:r>
          </w:hyperlink>
        </w:p>
        <w:p w14:paraId="5B646B79" w14:textId="7935C7D7" w:rsidR="00972454" w:rsidRDefault="002302E9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hyperlink w:anchor="__RefHeading___Toc14392_3053366232">
            <w:r w:rsidR="00BA4C39">
              <w:rPr>
                <w:rStyle w:val="aa"/>
                <w:b w:val="0"/>
                <w:bCs w:val="0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A4C39">
              <w:rPr>
                <w:rStyle w:val="aa"/>
                <w:b w:val="0"/>
                <w:bCs w:val="0"/>
                <w:szCs w:val="28"/>
              </w:rPr>
              <w:tab/>
              <w:t>1</w:t>
            </w:r>
            <w:r w:rsidR="00A1223E">
              <w:rPr>
                <w:rStyle w:val="aa"/>
                <w:b w:val="0"/>
                <w:bCs w:val="0"/>
                <w:szCs w:val="28"/>
              </w:rPr>
              <w:t>0</w:t>
            </w:r>
          </w:hyperlink>
        </w:p>
        <w:p w14:paraId="367BDDA5" w14:textId="087BC524" w:rsidR="00972454" w:rsidRDefault="002302E9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hyperlink w:anchor="__RefHeading___Toc14394_3053366232">
            <w:r w:rsidR="00BA4C39">
              <w:rPr>
                <w:rStyle w:val="aa"/>
                <w:b w:val="0"/>
                <w:bCs w:val="0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BA4C39">
              <w:rPr>
                <w:rStyle w:val="aa"/>
                <w:b w:val="0"/>
                <w:bCs w:val="0"/>
                <w:szCs w:val="28"/>
              </w:rPr>
              <w:tab/>
              <w:t>1</w:t>
            </w:r>
            <w:r w:rsidR="00A1223E">
              <w:rPr>
                <w:rStyle w:val="aa"/>
                <w:b w:val="0"/>
                <w:bCs w:val="0"/>
                <w:szCs w:val="28"/>
              </w:rPr>
              <w:t>4</w:t>
            </w:r>
          </w:hyperlink>
        </w:p>
        <w:p w14:paraId="48F2D0DE" w14:textId="06E8A9BA" w:rsidR="00972454" w:rsidRDefault="002302E9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hyperlink w:anchor="__RefHeading___Toc14396_3053366232">
            <w:r w:rsidR="00BA4C39">
              <w:rPr>
                <w:rStyle w:val="aa"/>
                <w:b w:val="0"/>
                <w:bCs w:val="0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BA4C39">
              <w:rPr>
                <w:rStyle w:val="aa"/>
                <w:b w:val="0"/>
                <w:bCs w:val="0"/>
                <w:szCs w:val="28"/>
              </w:rPr>
              <w:tab/>
              <w:t>1</w:t>
            </w:r>
            <w:r w:rsidR="00A1223E">
              <w:rPr>
                <w:rStyle w:val="aa"/>
                <w:b w:val="0"/>
                <w:bCs w:val="0"/>
                <w:szCs w:val="28"/>
              </w:rPr>
              <w:t>8</w:t>
            </w:r>
          </w:hyperlink>
        </w:p>
        <w:p w14:paraId="2643AAE5" w14:textId="44525596" w:rsidR="00972454" w:rsidRDefault="002302E9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hyperlink w:anchor="__RefHeading___Toc14398_3053366232">
            <w:r w:rsidR="00BA4C39">
              <w:rPr>
                <w:rStyle w:val="aa"/>
                <w:b w:val="0"/>
                <w:bCs w:val="0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A4C39">
              <w:rPr>
                <w:rStyle w:val="aa"/>
                <w:b w:val="0"/>
                <w:bCs w:val="0"/>
                <w:szCs w:val="28"/>
              </w:rPr>
              <w:tab/>
              <w:t>2</w:t>
            </w:r>
            <w:r w:rsidR="00A1223E">
              <w:rPr>
                <w:rStyle w:val="aa"/>
                <w:b w:val="0"/>
                <w:bCs w:val="0"/>
                <w:szCs w:val="28"/>
              </w:rPr>
              <w:t>1</w:t>
            </w:r>
          </w:hyperlink>
        </w:p>
        <w:p w14:paraId="0CFFC94B" w14:textId="77777777" w:rsidR="00972454" w:rsidRDefault="002302E9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hyperlink w:anchor="__RefHeading___Toc14400_3053366232">
            <w:r w:rsidR="00BA4C39">
              <w:rPr>
                <w:rStyle w:val="aa"/>
                <w:b w:val="0"/>
                <w:bCs w:val="0"/>
                <w:szCs w:val="28"/>
              </w:rPr>
              <w:t>10. Методические указания для обучающихся по освоению дисциплины</w:t>
            </w:r>
            <w:r w:rsidR="00BA4C39">
              <w:rPr>
                <w:rStyle w:val="aa"/>
                <w:b w:val="0"/>
                <w:bCs w:val="0"/>
                <w:szCs w:val="28"/>
              </w:rPr>
              <w:tab/>
              <w:t>22</w:t>
            </w:r>
          </w:hyperlink>
        </w:p>
        <w:p w14:paraId="4BD9FB44" w14:textId="77777777" w:rsidR="00972454" w:rsidRDefault="002302E9">
          <w:pPr>
            <w:pStyle w:val="21"/>
            <w:spacing w:line="360" w:lineRule="auto"/>
            <w:jc w:val="both"/>
            <w:rPr>
              <w:b w:val="0"/>
              <w:bCs w:val="0"/>
              <w:szCs w:val="28"/>
            </w:rPr>
          </w:pPr>
          <w:hyperlink w:anchor="__RefHeading___Toc14402_3053366232">
            <w:r w:rsidR="00BA4C39">
              <w:rPr>
                <w:rStyle w:val="aa"/>
                <w:b w:val="0"/>
                <w:bCs w:val="0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A4C39">
              <w:rPr>
                <w:rStyle w:val="aa"/>
                <w:b w:val="0"/>
                <w:bCs w:val="0"/>
                <w:szCs w:val="28"/>
              </w:rPr>
              <w:tab/>
              <w:t>22</w:t>
            </w:r>
          </w:hyperlink>
        </w:p>
        <w:p w14:paraId="04894250" w14:textId="59C19DA5" w:rsidR="00972454" w:rsidRDefault="002302E9">
          <w:pPr>
            <w:pStyle w:val="12"/>
            <w:tabs>
              <w:tab w:val="right" w:leader="dot" w:pos="10205"/>
            </w:tabs>
            <w:spacing w:line="360" w:lineRule="auto"/>
            <w:ind w:left="283"/>
            <w:jc w:val="both"/>
            <w:rPr>
              <w:sz w:val="28"/>
              <w:szCs w:val="28"/>
            </w:rPr>
          </w:pPr>
          <w:hyperlink w:anchor="__RefHeading___Toc14404_3053366232">
            <w:r w:rsidR="00BA4C39">
              <w:rPr>
                <w:rStyle w:val="aa"/>
                <w:sz w:val="28"/>
                <w:szCs w:val="28"/>
              </w:rPr>
              <w:t>12. Материально-техническая база, необходимая для осуществления образовательного процесса по дисциплине</w:t>
            </w:r>
            <w:r w:rsidR="00BA4C39">
              <w:rPr>
                <w:rStyle w:val="aa"/>
                <w:sz w:val="28"/>
                <w:szCs w:val="28"/>
              </w:rPr>
              <w:tab/>
              <w:t>23</w:t>
            </w:r>
          </w:hyperlink>
          <w:r w:rsidR="00BA4C39">
            <w:rPr>
              <w:rStyle w:val="aa"/>
              <w:sz w:val="28"/>
              <w:szCs w:val="28"/>
            </w:rPr>
            <w:fldChar w:fldCharType="end"/>
          </w:r>
        </w:p>
      </w:sdtContent>
    </w:sdt>
    <w:p w14:paraId="273B4EE2" w14:textId="77777777" w:rsidR="00972454" w:rsidRDefault="00BA4C39">
      <w:pPr>
        <w:pStyle w:val="2"/>
        <w:spacing w:line="360" w:lineRule="auto"/>
        <w:jc w:val="both"/>
        <w:rPr>
          <w:rFonts w:ascii="Times New Roman" w:hAnsi="Times New Roman"/>
          <w:i w:val="0"/>
          <w:iCs w:val="0"/>
        </w:rPr>
      </w:pPr>
      <w:r>
        <w:br w:type="page"/>
      </w:r>
    </w:p>
    <w:p w14:paraId="294DF4B1" w14:textId="77777777" w:rsidR="00972454" w:rsidRDefault="00BA4C39">
      <w:pPr>
        <w:pStyle w:val="2"/>
        <w:spacing w:before="0"/>
        <w:ind w:firstLine="709"/>
        <w:jc w:val="both"/>
      </w:pPr>
      <w:bookmarkStart w:id="1" w:name="__RefHeading___Toc14382_3053366232"/>
      <w:bookmarkStart w:id="2" w:name="_Toc152321432"/>
      <w:bookmarkEnd w:id="1"/>
      <w:r>
        <w:rPr>
          <w:rFonts w:ascii="Times New Roman" w:hAnsi="Times New Roman"/>
          <w:i w:val="0"/>
          <w:iCs w:val="0"/>
        </w:rPr>
        <w:lastRenderedPageBreak/>
        <w:t>1. Наименование дисциплины</w:t>
      </w:r>
      <w:bookmarkEnd w:id="2"/>
      <w:r>
        <w:rPr>
          <w:rFonts w:ascii="Times New Roman" w:hAnsi="Times New Roman"/>
          <w:i w:val="0"/>
          <w:iCs w:val="0"/>
        </w:rPr>
        <w:t xml:space="preserve"> </w:t>
      </w:r>
    </w:p>
    <w:p w14:paraId="2EB0F3CF" w14:textId="77777777" w:rsidR="00972454" w:rsidRDefault="00BA4C39">
      <w:pPr>
        <w:keepNext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«Основы проектирования банковских автоматизированных систем»</w:t>
      </w:r>
    </w:p>
    <w:p w14:paraId="558606F1" w14:textId="77777777" w:rsidR="00972454" w:rsidRDefault="00972454">
      <w:pPr>
        <w:keepNext/>
        <w:spacing w:line="276" w:lineRule="auto"/>
        <w:ind w:firstLine="709"/>
        <w:jc w:val="both"/>
        <w:rPr>
          <w:bCs/>
          <w:sz w:val="28"/>
          <w:szCs w:val="28"/>
        </w:rPr>
      </w:pPr>
    </w:p>
    <w:p w14:paraId="11C534FA" w14:textId="77777777" w:rsidR="00972454" w:rsidRDefault="00BA4C39">
      <w:pPr>
        <w:pStyle w:val="2"/>
        <w:ind w:firstLine="709"/>
        <w:jc w:val="both"/>
      </w:pPr>
      <w:bookmarkStart w:id="3" w:name="__RefHeading___Toc14384_3053366232"/>
      <w:bookmarkStart w:id="4" w:name="_Toc152321433"/>
      <w:bookmarkEnd w:id="3"/>
      <w:r>
        <w:rPr>
          <w:rFonts w:ascii="Times New Roman" w:hAnsi="Times New Roman"/>
          <w:i w:val="0"/>
          <w:iCs w:val="0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14:paraId="558E2419" w14:textId="77777777" w:rsidR="00972454" w:rsidRDefault="00BA4C39">
      <w:pPr>
        <w:tabs>
          <w:tab w:val="left" w:pos="540"/>
        </w:tabs>
        <w:spacing w:line="276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f0"/>
        <w:tblW w:w="5000" w:type="pct"/>
        <w:tblLayout w:type="fixed"/>
        <w:tblLook w:val="04A0" w:firstRow="1" w:lastRow="0" w:firstColumn="1" w:lastColumn="0" w:noHBand="0" w:noVBand="1"/>
      </w:tblPr>
      <w:tblGrid>
        <w:gridCol w:w="1446"/>
        <w:gridCol w:w="2064"/>
        <w:gridCol w:w="3007"/>
        <w:gridCol w:w="3904"/>
      </w:tblGrid>
      <w:tr w:rsidR="00972454" w:rsidRPr="00CA25F6" w14:paraId="34450F24" w14:textId="77777777" w:rsidTr="00BA4C39">
        <w:tc>
          <w:tcPr>
            <w:tcW w:w="1446" w:type="dxa"/>
          </w:tcPr>
          <w:p w14:paraId="490BC5A6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CA25F6">
              <w:rPr>
                <w:sz w:val="28"/>
                <w:szCs w:val="28"/>
              </w:rPr>
              <w:t>Код компетенции</w:t>
            </w:r>
          </w:p>
        </w:tc>
        <w:tc>
          <w:tcPr>
            <w:tcW w:w="2064" w:type="dxa"/>
          </w:tcPr>
          <w:p w14:paraId="63AA40BA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CA25F6">
              <w:rPr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3007" w:type="dxa"/>
          </w:tcPr>
          <w:p w14:paraId="15820E18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CA25F6">
              <w:rPr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3904" w:type="dxa"/>
          </w:tcPr>
          <w:p w14:paraId="39635F20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  <w:r w:rsidRPr="00CA25F6">
              <w:rPr>
                <w:sz w:val="28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72454" w:rsidRPr="00CA25F6" w14:paraId="4FE4D788" w14:textId="77777777" w:rsidTr="00BA4C39">
        <w:trPr>
          <w:trHeight w:val="2748"/>
        </w:trPr>
        <w:tc>
          <w:tcPr>
            <w:tcW w:w="1446" w:type="dxa"/>
            <w:vMerge w:val="restart"/>
          </w:tcPr>
          <w:p w14:paraId="58629A9D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sz w:val="24"/>
                <w:szCs w:val="24"/>
              </w:rPr>
              <w:t>ПКН-10</w:t>
            </w:r>
          </w:p>
        </w:tc>
        <w:tc>
          <w:tcPr>
            <w:tcW w:w="2064" w:type="dxa"/>
            <w:vMerge w:val="restart"/>
          </w:tcPr>
          <w:p w14:paraId="59D25E43" w14:textId="77777777" w:rsidR="00972454" w:rsidRPr="00CA25F6" w:rsidRDefault="00BA4C39">
            <w:pPr>
              <w:pStyle w:val="afc"/>
              <w:widowControl/>
              <w:rPr>
                <w:rFonts w:eastAsia="Calibri"/>
                <w:sz w:val="22"/>
                <w:szCs w:val="22"/>
                <w:lang w:eastAsia="en-US"/>
              </w:rPr>
            </w:pPr>
            <w:r w:rsidRPr="00CA25F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Способность проводить подготовку исходных данных для проектирования систем информационной безопасности и для технико-экономического обоснования </w:t>
            </w:r>
            <w:proofErr w:type="gramStart"/>
            <w:r w:rsidRPr="00CA25F6">
              <w:rPr>
                <w:rFonts w:eastAsia="Calibri"/>
                <w:color w:val="000000"/>
                <w:sz w:val="24"/>
                <w:szCs w:val="24"/>
                <w:lang w:eastAsia="en-US"/>
              </w:rPr>
              <w:t>соответствую-</w:t>
            </w:r>
            <w:proofErr w:type="spellStart"/>
            <w:r w:rsidRPr="00CA25F6">
              <w:rPr>
                <w:rFonts w:eastAsia="Calibri"/>
                <w:color w:val="000000"/>
                <w:sz w:val="24"/>
                <w:szCs w:val="24"/>
                <w:lang w:eastAsia="en-US"/>
              </w:rPr>
              <w:t>щих</w:t>
            </w:r>
            <w:proofErr w:type="spellEnd"/>
            <w:proofErr w:type="gramEnd"/>
            <w:r w:rsidRPr="00CA25F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проектных решений</w:t>
            </w:r>
          </w:p>
        </w:tc>
        <w:tc>
          <w:tcPr>
            <w:tcW w:w="3007" w:type="dxa"/>
          </w:tcPr>
          <w:p w14:paraId="76771963" w14:textId="77777777" w:rsidR="00972454" w:rsidRPr="00CA25F6" w:rsidRDefault="00BA4C39">
            <w:pPr>
              <w:jc w:val="both"/>
              <w:rPr>
                <w:color w:val="000000"/>
                <w:sz w:val="24"/>
                <w:szCs w:val="24"/>
              </w:rPr>
            </w:pPr>
            <w:r w:rsidRPr="00CA25F6">
              <w:rPr>
                <w:color w:val="000000"/>
                <w:sz w:val="24"/>
                <w:szCs w:val="24"/>
              </w:rPr>
              <w:t>1. Собирает исходные данные для проектирования систем информационной безопасности.</w:t>
            </w:r>
          </w:p>
        </w:tc>
        <w:tc>
          <w:tcPr>
            <w:tcW w:w="3904" w:type="dxa"/>
          </w:tcPr>
          <w:p w14:paraId="5215DE21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Знать</w:t>
            </w:r>
            <w:r w:rsidRPr="00CA25F6">
              <w:rPr>
                <w:sz w:val="24"/>
                <w:szCs w:val="24"/>
              </w:rPr>
              <w:t xml:space="preserve"> основные источники и методы сбора исходных данных технико-экономического обоснования проекта средств защиты информации.</w:t>
            </w:r>
          </w:p>
          <w:p w14:paraId="2BF778DF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Уметь</w:t>
            </w:r>
            <w:r w:rsidRPr="00CA25F6">
              <w:rPr>
                <w:sz w:val="24"/>
                <w:szCs w:val="24"/>
              </w:rPr>
              <w:t xml:space="preserve"> проводить сбор исходных данных технико-экономического обоснования проекта средства защиты информации.</w:t>
            </w:r>
          </w:p>
        </w:tc>
      </w:tr>
      <w:tr w:rsidR="00972454" w:rsidRPr="00CA25F6" w14:paraId="2D64D876" w14:textId="77777777" w:rsidTr="00BA4C39">
        <w:trPr>
          <w:trHeight w:val="1908"/>
        </w:trPr>
        <w:tc>
          <w:tcPr>
            <w:tcW w:w="1446" w:type="dxa"/>
            <w:vMerge/>
          </w:tcPr>
          <w:p w14:paraId="192D520D" w14:textId="77777777" w:rsidR="00972454" w:rsidRPr="00CA25F6" w:rsidRDefault="00972454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64" w:type="dxa"/>
            <w:vMerge/>
          </w:tcPr>
          <w:p w14:paraId="7AB187CC" w14:textId="77777777" w:rsidR="00972454" w:rsidRPr="00CA25F6" w:rsidRDefault="00972454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07" w:type="dxa"/>
          </w:tcPr>
          <w:p w14:paraId="07B39D77" w14:textId="77777777" w:rsidR="00972454" w:rsidRPr="00CA25F6" w:rsidRDefault="00BA4C39">
            <w:pPr>
              <w:jc w:val="both"/>
              <w:rPr>
                <w:color w:val="000000"/>
                <w:sz w:val="24"/>
                <w:szCs w:val="24"/>
              </w:rPr>
            </w:pPr>
            <w:r w:rsidRPr="00CA25F6">
              <w:rPr>
                <w:color w:val="000000"/>
                <w:sz w:val="24"/>
                <w:szCs w:val="24"/>
              </w:rPr>
              <w:t>2. Подготавливает исходные данные для выбора и обоснования технико-экономических решений по проектированию систем.</w:t>
            </w:r>
          </w:p>
        </w:tc>
        <w:tc>
          <w:tcPr>
            <w:tcW w:w="3904" w:type="dxa"/>
          </w:tcPr>
          <w:p w14:paraId="10AC978E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Знать</w:t>
            </w:r>
            <w:r w:rsidRPr="00CA25F6">
              <w:rPr>
                <w:sz w:val="24"/>
                <w:szCs w:val="24"/>
              </w:rPr>
              <w:t xml:space="preserve"> структуру и принципы подготовки документа технико-экономического обоснования проекта средств защиты информации.</w:t>
            </w:r>
          </w:p>
          <w:p w14:paraId="483ED457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Уметь</w:t>
            </w:r>
            <w:r w:rsidRPr="00CA25F6">
              <w:rPr>
                <w:sz w:val="24"/>
                <w:szCs w:val="24"/>
              </w:rPr>
              <w:t xml:space="preserve"> оформлять документацию с технико-экономическим обоснованием проектов средств защиты информации.</w:t>
            </w:r>
          </w:p>
        </w:tc>
      </w:tr>
      <w:tr w:rsidR="00972454" w:rsidRPr="00CA25F6" w14:paraId="04BE23A4" w14:textId="77777777" w:rsidTr="00BA4C39">
        <w:trPr>
          <w:trHeight w:val="416"/>
        </w:trPr>
        <w:tc>
          <w:tcPr>
            <w:tcW w:w="1446" w:type="dxa"/>
            <w:vMerge/>
          </w:tcPr>
          <w:p w14:paraId="10D0EBF4" w14:textId="77777777" w:rsidR="00972454" w:rsidRPr="00CA25F6" w:rsidRDefault="00972454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64" w:type="dxa"/>
            <w:vMerge/>
          </w:tcPr>
          <w:p w14:paraId="39F8B540" w14:textId="77777777" w:rsidR="00972454" w:rsidRPr="00CA25F6" w:rsidRDefault="00972454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07" w:type="dxa"/>
          </w:tcPr>
          <w:p w14:paraId="154E2847" w14:textId="77777777" w:rsidR="00972454" w:rsidRPr="00CA25F6" w:rsidRDefault="00BA4C39">
            <w:pPr>
              <w:jc w:val="both"/>
              <w:rPr>
                <w:color w:val="000000"/>
                <w:sz w:val="24"/>
                <w:szCs w:val="24"/>
              </w:rPr>
            </w:pPr>
            <w:r w:rsidRPr="00CA25F6">
              <w:rPr>
                <w:color w:val="000000"/>
                <w:sz w:val="24"/>
                <w:szCs w:val="24"/>
              </w:rPr>
              <w:t>3. Демонстрирует знание научно-обоснованных методов принятия экономических решений.</w:t>
            </w:r>
          </w:p>
        </w:tc>
        <w:tc>
          <w:tcPr>
            <w:tcW w:w="3904" w:type="dxa"/>
          </w:tcPr>
          <w:p w14:paraId="726BDEF7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Знать</w:t>
            </w:r>
            <w:r w:rsidRPr="00CA25F6">
              <w:rPr>
                <w:sz w:val="24"/>
                <w:szCs w:val="24"/>
              </w:rPr>
              <w:t xml:space="preserve"> методологию научно-обоснованного принятия экономических решений.</w:t>
            </w:r>
          </w:p>
          <w:p w14:paraId="2F55AC42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Уметь</w:t>
            </w:r>
            <w:r w:rsidRPr="00CA25F6">
              <w:rPr>
                <w:sz w:val="24"/>
                <w:szCs w:val="24"/>
              </w:rPr>
              <w:t xml:space="preserve"> практически применять конкретные методы принятия экономических решений.</w:t>
            </w:r>
          </w:p>
        </w:tc>
      </w:tr>
      <w:tr w:rsidR="00972454" w:rsidRPr="00CA25F6" w14:paraId="76F74FEF" w14:textId="77777777" w:rsidTr="00BA4C39">
        <w:trPr>
          <w:trHeight w:val="415"/>
        </w:trPr>
        <w:tc>
          <w:tcPr>
            <w:tcW w:w="1446" w:type="dxa"/>
            <w:vMerge w:val="restart"/>
          </w:tcPr>
          <w:p w14:paraId="0D69FEE2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sz w:val="24"/>
                <w:szCs w:val="24"/>
              </w:rPr>
              <w:t>ПКН-11</w:t>
            </w:r>
          </w:p>
        </w:tc>
        <w:tc>
          <w:tcPr>
            <w:tcW w:w="2064" w:type="dxa"/>
            <w:vMerge w:val="restart"/>
          </w:tcPr>
          <w:p w14:paraId="3663CF56" w14:textId="77777777" w:rsidR="00972454" w:rsidRPr="00CA25F6" w:rsidRDefault="00BA4C39">
            <w:pPr>
              <w:pStyle w:val="afc"/>
              <w:widowControl/>
              <w:rPr>
                <w:rFonts w:eastAsia="Calibri"/>
                <w:sz w:val="22"/>
                <w:szCs w:val="22"/>
                <w:lang w:eastAsia="en-US"/>
              </w:rPr>
            </w:pPr>
            <w:r w:rsidRPr="00CA25F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Способность участвовать в проектировании, эксплуатации и совершенствовании системы управления </w:t>
            </w:r>
            <w:proofErr w:type="spellStart"/>
            <w:proofErr w:type="gramStart"/>
            <w:r w:rsidRPr="00CA25F6">
              <w:rPr>
                <w:rFonts w:eastAsia="Calibri"/>
                <w:color w:val="000000"/>
                <w:sz w:val="24"/>
                <w:szCs w:val="24"/>
                <w:lang w:eastAsia="en-US"/>
              </w:rPr>
              <w:t>информацион</w:t>
            </w:r>
            <w:proofErr w:type="spellEnd"/>
            <w:r w:rsidRPr="00CA25F6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  <w:r w:rsidRPr="00CA25F6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ной</w:t>
            </w:r>
            <w:proofErr w:type="gramEnd"/>
            <w:r w:rsidRPr="00CA25F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безопасностью на объекте защиты</w:t>
            </w:r>
          </w:p>
        </w:tc>
        <w:tc>
          <w:tcPr>
            <w:tcW w:w="3007" w:type="dxa"/>
          </w:tcPr>
          <w:p w14:paraId="2E15E8AA" w14:textId="77777777" w:rsidR="00972454" w:rsidRPr="00CA25F6" w:rsidRDefault="00BA4C39">
            <w:pPr>
              <w:jc w:val="both"/>
              <w:rPr>
                <w:color w:val="000000"/>
                <w:sz w:val="24"/>
                <w:szCs w:val="24"/>
              </w:rPr>
            </w:pPr>
            <w:r w:rsidRPr="00CA25F6">
              <w:rPr>
                <w:color w:val="000000"/>
                <w:sz w:val="24"/>
                <w:szCs w:val="24"/>
              </w:rPr>
              <w:lastRenderedPageBreak/>
              <w:t>1. Демонстрирует знания основ проектирования систем управления информационной безопасностью.</w:t>
            </w:r>
          </w:p>
        </w:tc>
        <w:tc>
          <w:tcPr>
            <w:tcW w:w="3904" w:type="dxa"/>
          </w:tcPr>
          <w:p w14:paraId="198B941B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Знать</w:t>
            </w:r>
            <w:r w:rsidRPr="00CA25F6">
              <w:rPr>
                <w:sz w:val="24"/>
                <w:szCs w:val="24"/>
              </w:rPr>
              <w:t xml:space="preserve"> Программно-аппаратные средства обеспечения защиты информации автоматизированных систем</w:t>
            </w:r>
          </w:p>
          <w:p w14:paraId="1ABD9B30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CA25F6">
              <w:rPr>
                <w:b/>
                <w:bCs/>
                <w:sz w:val="24"/>
                <w:szCs w:val="24"/>
              </w:rPr>
              <w:t>Уметь</w:t>
            </w:r>
            <w:r w:rsidRPr="00CA25F6">
              <w:rPr>
                <w:sz w:val="24"/>
                <w:szCs w:val="24"/>
              </w:rPr>
              <w:t xml:space="preserve"> Применять</w:t>
            </w:r>
            <w:proofErr w:type="gramEnd"/>
            <w:r w:rsidRPr="00CA25F6">
              <w:rPr>
                <w:sz w:val="24"/>
                <w:szCs w:val="24"/>
              </w:rPr>
              <w:t xml:space="preserve"> средства обеспечения отказоустойчивости автоматизированных систем</w:t>
            </w:r>
          </w:p>
        </w:tc>
      </w:tr>
      <w:tr w:rsidR="00972454" w:rsidRPr="00CA25F6" w14:paraId="6507F3DD" w14:textId="77777777" w:rsidTr="00BA4C39">
        <w:trPr>
          <w:trHeight w:val="2232"/>
        </w:trPr>
        <w:tc>
          <w:tcPr>
            <w:tcW w:w="1446" w:type="dxa"/>
            <w:vMerge/>
          </w:tcPr>
          <w:p w14:paraId="08C27951" w14:textId="77777777" w:rsidR="00972454" w:rsidRPr="00CA25F6" w:rsidRDefault="00972454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64" w:type="dxa"/>
            <w:vMerge/>
          </w:tcPr>
          <w:p w14:paraId="27B4C4B6" w14:textId="77777777" w:rsidR="00972454" w:rsidRPr="00CA25F6" w:rsidRDefault="00972454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07" w:type="dxa"/>
          </w:tcPr>
          <w:p w14:paraId="5CEB3B01" w14:textId="77777777" w:rsidR="00972454" w:rsidRPr="00CA25F6" w:rsidRDefault="00BA4C39">
            <w:pPr>
              <w:jc w:val="both"/>
              <w:rPr>
                <w:sz w:val="24"/>
                <w:szCs w:val="24"/>
              </w:rPr>
            </w:pPr>
            <w:r w:rsidRPr="00CA25F6">
              <w:rPr>
                <w:color w:val="000000"/>
                <w:sz w:val="24"/>
                <w:szCs w:val="24"/>
              </w:rPr>
              <w:t>2. Анализирует результаты эксплуатации системы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3904" w:type="dxa"/>
          </w:tcPr>
          <w:p w14:paraId="47437ABE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Знать</w:t>
            </w:r>
            <w:r w:rsidRPr="00CA25F6">
              <w:rPr>
                <w:sz w:val="24"/>
                <w:szCs w:val="24"/>
              </w:rPr>
              <w:t xml:space="preserve"> Принципы организации и структуру систем защиты программного обеспечения автоматизированных систем</w:t>
            </w:r>
          </w:p>
          <w:p w14:paraId="02C89BA6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CA25F6">
              <w:rPr>
                <w:b/>
                <w:bCs/>
                <w:sz w:val="24"/>
                <w:szCs w:val="24"/>
              </w:rPr>
              <w:t xml:space="preserve">Уметь </w:t>
            </w:r>
            <w:r w:rsidRPr="00CA25F6">
              <w:rPr>
                <w:sz w:val="24"/>
                <w:szCs w:val="24"/>
              </w:rPr>
              <w:t>Анализировать</w:t>
            </w:r>
            <w:proofErr w:type="gramEnd"/>
            <w:r w:rsidRPr="00CA25F6">
              <w:rPr>
                <w:sz w:val="24"/>
                <w:szCs w:val="24"/>
              </w:rPr>
              <w:t xml:space="preserve"> события, связанные с защитой информации в автоматизированных системах</w:t>
            </w:r>
          </w:p>
        </w:tc>
      </w:tr>
      <w:tr w:rsidR="00972454" w:rsidRPr="00CA25F6" w14:paraId="35201747" w14:textId="77777777" w:rsidTr="00BA4C39">
        <w:trPr>
          <w:trHeight w:val="1872"/>
        </w:trPr>
        <w:tc>
          <w:tcPr>
            <w:tcW w:w="1446" w:type="dxa"/>
            <w:vMerge/>
          </w:tcPr>
          <w:p w14:paraId="7D2346D7" w14:textId="77777777" w:rsidR="00972454" w:rsidRPr="00CA25F6" w:rsidRDefault="00972454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64" w:type="dxa"/>
            <w:vMerge/>
          </w:tcPr>
          <w:p w14:paraId="4D61A9FB" w14:textId="77777777" w:rsidR="00972454" w:rsidRPr="00CA25F6" w:rsidRDefault="00972454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07" w:type="dxa"/>
          </w:tcPr>
          <w:p w14:paraId="36C2D009" w14:textId="77777777" w:rsidR="00972454" w:rsidRPr="00CA25F6" w:rsidRDefault="00BA4C39">
            <w:pPr>
              <w:jc w:val="both"/>
              <w:rPr>
                <w:color w:val="000000"/>
                <w:sz w:val="24"/>
                <w:szCs w:val="24"/>
              </w:rPr>
            </w:pPr>
            <w:r w:rsidRPr="00CA25F6">
              <w:rPr>
                <w:color w:val="000000"/>
                <w:sz w:val="24"/>
                <w:szCs w:val="24"/>
              </w:rPr>
              <w:t>3. Предлагает пути совершенствования системы управления информационной безопасностью на объекте защиты.</w:t>
            </w:r>
          </w:p>
        </w:tc>
        <w:tc>
          <w:tcPr>
            <w:tcW w:w="3904" w:type="dxa"/>
          </w:tcPr>
          <w:p w14:paraId="6AB3B88B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Знать</w:t>
            </w:r>
            <w:r w:rsidRPr="00CA25F6">
              <w:rPr>
                <w:sz w:val="24"/>
                <w:szCs w:val="24"/>
              </w:rPr>
              <w:t xml:space="preserve"> Организационные меры по защите информации</w:t>
            </w:r>
          </w:p>
          <w:p w14:paraId="0BBB8D15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CA25F6">
              <w:rPr>
                <w:b/>
                <w:bCs/>
                <w:sz w:val="24"/>
                <w:szCs w:val="24"/>
              </w:rPr>
              <w:t>Уметь</w:t>
            </w:r>
            <w:r w:rsidRPr="00CA25F6">
              <w:rPr>
                <w:sz w:val="24"/>
                <w:szCs w:val="24"/>
              </w:rPr>
              <w:t xml:space="preserve"> Разрабатывать</w:t>
            </w:r>
            <w:proofErr w:type="gramEnd"/>
            <w:r w:rsidRPr="00CA25F6">
              <w:rPr>
                <w:sz w:val="24"/>
                <w:szCs w:val="24"/>
              </w:rPr>
              <w:t xml:space="preserve"> предложения по совершенствованию системы управления защитой информации автоматизированной системы</w:t>
            </w:r>
          </w:p>
        </w:tc>
      </w:tr>
    </w:tbl>
    <w:p w14:paraId="2B29BE8F" w14:textId="77777777" w:rsidR="00972454" w:rsidRDefault="00972454">
      <w:pPr>
        <w:spacing w:line="276" w:lineRule="auto"/>
        <w:jc w:val="both"/>
        <w:rPr>
          <w:sz w:val="28"/>
          <w:szCs w:val="28"/>
        </w:rPr>
      </w:pPr>
    </w:p>
    <w:p w14:paraId="7B803D87" w14:textId="77777777" w:rsidR="00972454" w:rsidRDefault="00BA4C39">
      <w:pPr>
        <w:pStyle w:val="2"/>
        <w:ind w:firstLine="709"/>
        <w:jc w:val="both"/>
      </w:pPr>
      <w:bookmarkStart w:id="5" w:name="__RefHeading___Toc14386_3053366232"/>
      <w:bookmarkStart w:id="6" w:name="_Toc152321434"/>
      <w:bookmarkEnd w:id="5"/>
      <w:r>
        <w:rPr>
          <w:rFonts w:ascii="Times New Roman" w:hAnsi="Times New Roman"/>
          <w:i w:val="0"/>
          <w:iCs w:val="0"/>
        </w:rPr>
        <w:t>3. Место дисциплины в структуре образовательной программы</w:t>
      </w:r>
      <w:bookmarkEnd w:id="6"/>
    </w:p>
    <w:p w14:paraId="01C54C1F" w14:textId="77777777" w:rsidR="00972454" w:rsidRDefault="00BA4C39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«Основы проектирования банковских автоматизированных систем» относится к обязательной части предпрофильного профессионального цикла образовательной программы бакалавриата по направлению подготовки «Информационная безопасность», профиль «Безопасность автоматизированных систем в финансово-банковской сфере».</w:t>
      </w:r>
    </w:p>
    <w:p w14:paraId="09060048" w14:textId="77777777" w:rsidR="00972454" w:rsidRDefault="00BA4C39">
      <w:pPr>
        <w:pStyle w:val="2"/>
        <w:ind w:firstLine="709"/>
        <w:jc w:val="both"/>
      </w:pPr>
      <w:bookmarkStart w:id="7" w:name="__RefHeading___Toc14388_3053366232"/>
      <w:bookmarkStart w:id="8" w:name="_Toc152321435"/>
      <w:bookmarkEnd w:id="7"/>
      <w:r>
        <w:rPr>
          <w:rFonts w:ascii="Times New Roman" w:hAnsi="Times New Roman"/>
          <w:i w:val="0"/>
          <w:iCs w:val="0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r>
        <w:rPr>
          <w:rFonts w:ascii="Times New Roman" w:hAnsi="Times New Roman"/>
          <w:i w:val="0"/>
          <w:iCs w:val="0"/>
        </w:rPr>
        <w:t xml:space="preserve"> </w:t>
      </w:r>
    </w:p>
    <w:p w14:paraId="4645746B" w14:textId="77777777" w:rsidR="00972454" w:rsidRDefault="00BA4C3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10200" w:type="dxa"/>
        <w:jc w:val="right"/>
        <w:tblLayout w:type="fixed"/>
        <w:tblLook w:val="04A0" w:firstRow="1" w:lastRow="0" w:firstColumn="1" w:lastColumn="0" w:noHBand="0" w:noVBand="1"/>
      </w:tblPr>
      <w:tblGrid>
        <w:gridCol w:w="4934"/>
        <w:gridCol w:w="1816"/>
        <w:gridCol w:w="1758"/>
        <w:gridCol w:w="1692"/>
      </w:tblGrid>
      <w:tr w:rsidR="00972454" w14:paraId="2B5E5CB1" w14:textId="77777777">
        <w:trPr>
          <w:jc w:val="right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0086C" w14:textId="77777777" w:rsidR="00972454" w:rsidRDefault="00BA4C3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006CE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3F31D225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7AFF4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5</w:t>
            </w:r>
          </w:p>
          <w:p w14:paraId="40060DAA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70D7F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14:paraId="17DD99B4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972454" w14:paraId="1DE38809" w14:textId="77777777">
        <w:trPr>
          <w:jc w:val="right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6C505" w14:textId="77777777" w:rsidR="00972454" w:rsidRDefault="00BA4C3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Общая трудоемкость дисциплины </w:t>
            </w:r>
            <w:r>
              <w:rPr>
                <w:b/>
                <w:bCs/>
                <w:szCs w:val="28"/>
              </w:rPr>
              <w:t>(в т.ч. курсовой проект – 24 ч.)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13F0A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 / 180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C1D87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5950B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972454" w14:paraId="3E7360F6" w14:textId="77777777">
        <w:trPr>
          <w:jc w:val="right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68E39" w14:textId="77777777" w:rsidR="00972454" w:rsidRDefault="00BA4C3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AE916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86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CDCAB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34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A4059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52 </w:t>
            </w:r>
          </w:p>
        </w:tc>
      </w:tr>
      <w:tr w:rsidR="00972454" w14:paraId="51F8E383" w14:textId="77777777">
        <w:trPr>
          <w:jc w:val="right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B93E8" w14:textId="77777777" w:rsidR="00972454" w:rsidRDefault="00BA4C39">
            <w:pPr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6239E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13373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F8E75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</w:t>
            </w:r>
          </w:p>
        </w:tc>
      </w:tr>
      <w:tr w:rsidR="00972454" w14:paraId="1BFDD67C" w14:textId="77777777">
        <w:trPr>
          <w:jc w:val="right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CFD98" w14:textId="77777777" w:rsidR="00972454" w:rsidRDefault="00BA4C39">
            <w:pPr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9845D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52.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7BCF4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895F5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 </w:t>
            </w:r>
          </w:p>
        </w:tc>
      </w:tr>
      <w:tr w:rsidR="00972454" w14:paraId="7686DB00" w14:textId="77777777">
        <w:trPr>
          <w:jc w:val="right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A1DE6" w14:textId="77777777" w:rsidR="00972454" w:rsidRDefault="00BA4C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9EC01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94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FA820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38 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18B39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56 </w:t>
            </w:r>
          </w:p>
        </w:tc>
      </w:tr>
      <w:tr w:rsidR="00972454" w14:paraId="783E0AA7" w14:textId="77777777">
        <w:trPr>
          <w:jc w:val="right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C9247" w14:textId="77777777" w:rsidR="00972454" w:rsidRDefault="00BA4C3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46A42" w14:textId="77777777" w:rsidR="00972454" w:rsidRDefault="00972454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D5638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F6F4F" w14:textId="0A517630" w:rsidR="00972454" w:rsidRDefault="00972454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972454" w14:paraId="7AB021F7" w14:textId="77777777">
        <w:trPr>
          <w:jc w:val="right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BAA84" w14:textId="77777777" w:rsidR="00972454" w:rsidRDefault="00BA4C3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981EA" w14:textId="77777777" w:rsidR="00972454" w:rsidRDefault="00972454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9C081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AEE2D" w14:textId="77777777" w:rsidR="00972454" w:rsidRDefault="00BA4C39">
            <w:pPr>
              <w:pStyle w:val="a7"/>
              <w:keepNext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5213F6F7" w14:textId="77777777" w:rsidR="00972454" w:rsidRDefault="00BA4C39">
      <w:pPr>
        <w:pStyle w:val="2"/>
        <w:ind w:firstLine="709"/>
        <w:jc w:val="both"/>
      </w:pPr>
      <w:bookmarkStart w:id="9" w:name="__RefHeading___Toc14390_3053366232"/>
      <w:bookmarkStart w:id="10" w:name="_Toc152321436"/>
      <w:bookmarkEnd w:id="9"/>
      <w:r>
        <w:rPr>
          <w:rFonts w:ascii="Times New Roman" w:hAnsi="Times New Roman"/>
          <w:i w:val="0"/>
          <w:iCs w:val="0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14:paraId="62F653D8" w14:textId="77777777" w:rsidR="00972454" w:rsidRDefault="00BA4C39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14:paraId="1EFB77D0" w14:textId="77777777" w:rsidR="00972454" w:rsidRDefault="00BA4C39">
      <w:pPr>
        <w:spacing w:line="276" w:lineRule="auto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Семестр 5</w:t>
      </w:r>
    </w:p>
    <w:p w14:paraId="30302115" w14:textId="77777777" w:rsidR="00972454" w:rsidRDefault="00BA4C3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 Основы проектирования АС. </w:t>
      </w:r>
      <w:r>
        <w:rPr>
          <w:sz w:val="28"/>
          <w:szCs w:val="28"/>
        </w:rPr>
        <w:t xml:space="preserve">Введение в проектирование АС: </w:t>
      </w:r>
      <w:r>
        <w:rPr>
          <w:sz w:val="28"/>
          <w:szCs w:val="28"/>
        </w:rPr>
        <w:lastRenderedPageBreak/>
        <w:t xml:space="preserve">основные понятия и элементы проекта, технологический процесс проектирования, классификация методов проектирования, жизненный цикл ИС. Модели жизненного цикла ИС. Каноническое проектирование АС. Исследование объекта. Технико-экономическое обоснование. Техническое задание. Системный синтез. Ввод в эксплуатацию с сопровождением. Выполняемые действия и формируемая документация. </w:t>
      </w:r>
    </w:p>
    <w:p w14:paraId="4171F726" w14:textId="77777777" w:rsidR="00972454" w:rsidRDefault="00BA4C39">
      <w:pPr>
        <w:pStyle w:val="a7"/>
        <w:spacing w:line="276" w:lineRule="auto"/>
        <w:ind w:left="0"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Язык UML. </w:t>
      </w:r>
      <w:r>
        <w:rPr>
          <w:sz w:val="28"/>
          <w:szCs w:val="28"/>
        </w:rPr>
        <w:t>Введение в UML. Краткая история. Назначение языка. Основные элементы языка и типы отношений. Виды диаграмм. Понятие представления UML. Диаграмма использования. Причины появления. Вариант использования / пользовательский сценарий. Элементы диаграммы. Отношения между элементами. Реализация варианта использования. Диаграммы классов. Понятие классификаторов и их основные свойства. Сущности диаграммы. Отношения элементов на диаграмме. Свойства ассоциации. Диаграммы деятельности. Понятие действия и деятельности. Разница по диаграмме в UML 1.4 и UML 2.x. Элементы диаграммы. Правила построения диаграмм в UML 2.x. Дорожки и разбиения. Траектория объекта и поток данных. Отправка и прием сигналов. Прерывания и исключения. Диаграммы взаимодействия. Элементы диаграмма. Принципы построения диаграммы. Составные шаги взаимодействия. Частные разновидности данной диаграммы. Диаграммы автоматов и реализации. Понятие автомата и его разновидности. Типы переходов и состояний на диаграмме. События перехода и его разновидности. Элементы и связи на диаграмме реализации. Рассмотрение сквозного примера с реализацией в виде комплекта диаграмм.</w:t>
      </w:r>
    </w:p>
    <w:p w14:paraId="4C234273" w14:textId="77777777" w:rsidR="00972454" w:rsidRDefault="00BA4C3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3. Дополнительные нотации.</w:t>
      </w:r>
      <w:r>
        <w:rPr>
          <w:sz w:val="28"/>
          <w:szCs w:val="28"/>
        </w:rPr>
        <w:t xml:space="preserve"> Нотация BPMN. Основные понятия. Элементы диаграммы и их категоризация. Потоки управления. Роли. Механизм пулов и дорожек. Виды диаграмм BPMN и краткая характеристика их назначения. Паттерны нотации. Нотации IDEF0 | DFD. Краткая история. Элементы нотаций. Дуги и типы связей блоков. Паттерны нотаций. Типы диаграмм нотаций.</w:t>
      </w:r>
    </w:p>
    <w:p w14:paraId="7FB900DA" w14:textId="77777777" w:rsidR="00972454" w:rsidRDefault="00BA4C3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4. Оценка трудоемкости проектирования АС.</w:t>
      </w:r>
      <w:r>
        <w:rPr>
          <w:sz w:val="28"/>
          <w:szCs w:val="28"/>
        </w:rPr>
        <w:t xml:space="preserve"> Основные проблемы. Методы оценки. Основные единицы измерения размера ПО. Алгоритмическое моделирование. Теоретические и статические модели. Метод экспертных оценок. Планирование процесса создания ПО. Подробное рассмотрение методов UCP и FP.</w:t>
      </w:r>
    </w:p>
    <w:p w14:paraId="7762AB8B" w14:textId="77777777" w:rsidR="00972454" w:rsidRDefault="00BA4C39">
      <w:pPr>
        <w:spacing w:line="276" w:lineRule="auto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Семестр 6</w:t>
      </w:r>
    </w:p>
    <w:p w14:paraId="1F5BF98C" w14:textId="77777777" w:rsidR="00972454" w:rsidRDefault="00BA4C3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5</w:t>
      </w:r>
      <w:r>
        <w:rPr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Современная банковская автоматизация в контексте цифровой экономики.</w:t>
      </w:r>
      <w:r>
        <w:rPr>
          <w:sz w:val="28"/>
          <w:szCs w:val="28"/>
        </w:rPr>
        <w:t xml:space="preserve"> Электронный и цифровой банкинг. Стратегические архетипы. Стратегии цифровизации банковского бизнеса. Цели автоматизации и цифровизации банковского бизнеса. Проблемы отрасли. Процессное управление на предприятии, как основа автоматизации.  Управление проектами и проектное управление в банковском бизнесе, теоретические и практические аспекты. </w:t>
      </w:r>
    </w:p>
    <w:p w14:paraId="268121B0" w14:textId="77777777" w:rsidR="00972454" w:rsidRDefault="00BA4C3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6.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Понятие архитектуры предприятия.</w:t>
      </w:r>
      <w:r>
        <w:rPr>
          <w:sz w:val="28"/>
          <w:szCs w:val="28"/>
        </w:rPr>
        <w:t xml:space="preserve"> Онтология</w:t>
      </w:r>
      <w:r w:rsidRPr="00A1223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Закмана</w:t>
      </w:r>
      <w:proofErr w:type="spellEnd"/>
      <w:r w:rsidRPr="00A1223E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 xml:space="preserve">The Open </w:t>
      </w:r>
      <w:r>
        <w:rPr>
          <w:sz w:val="28"/>
          <w:szCs w:val="28"/>
          <w:lang w:val="en-US"/>
        </w:rPr>
        <w:lastRenderedPageBreak/>
        <w:t xml:space="preserve">Group Architecture Framework. </w:t>
      </w:r>
      <w:r>
        <w:rPr>
          <w:sz w:val="28"/>
          <w:szCs w:val="28"/>
        </w:rPr>
        <w:t xml:space="preserve">Референтные модели архитектур. Роли архитектора бизнеса предприятия, архитектора предприятия, архитектора решений, архитектора ПО и системного архитектора. Проектирование архитектуры предприятия по </w:t>
      </w:r>
      <w:r>
        <w:rPr>
          <w:sz w:val="28"/>
          <w:szCs w:val="28"/>
          <w:lang w:val="en-US"/>
        </w:rPr>
        <w:t>TOGAF</w:t>
      </w:r>
      <w:r>
        <w:rPr>
          <w:sz w:val="28"/>
          <w:szCs w:val="28"/>
        </w:rPr>
        <w:t xml:space="preserve">. Универсальная архитектурная нотация </w:t>
      </w:r>
      <w:proofErr w:type="spellStart"/>
      <w:r>
        <w:rPr>
          <w:sz w:val="28"/>
          <w:szCs w:val="28"/>
          <w:lang w:val="en-US"/>
        </w:rPr>
        <w:t>Archimate</w:t>
      </w:r>
      <w:proofErr w:type="spellEnd"/>
      <w:r>
        <w:rPr>
          <w:sz w:val="28"/>
          <w:szCs w:val="28"/>
        </w:rPr>
        <w:t xml:space="preserve">. Применение </w:t>
      </w:r>
      <w:r>
        <w:rPr>
          <w:sz w:val="28"/>
          <w:szCs w:val="28"/>
          <w:lang w:val="en-US"/>
        </w:rPr>
        <w:t>UML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  <w:lang w:val="en-US"/>
        </w:rPr>
        <w:t>Archimate</w:t>
      </w:r>
      <w:proofErr w:type="spellEnd"/>
      <w:r>
        <w:rPr>
          <w:sz w:val="28"/>
          <w:szCs w:val="28"/>
        </w:rPr>
        <w:t xml:space="preserve"> в архитектурном описании предприятия. Понятие «архитектура безопасности». Сервис-ориентированная архитектура бизнеса.</w:t>
      </w:r>
    </w:p>
    <w:p w14:paraId="42F62EC2" w14:textId="77777777" w:rsidR="00972454" w:rsidRDefault="00BA4C3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7.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Сущность банковского бизнеса и направления банковской автоматизации.</w:t>
      </w:r>
      <w:r>
        <w:rPr>
          <w:sz w:val="28"/>
          <w:szCs w:val="28"/>
        </w:rPr>
        <w:t xml:space="preserve"> Референтная модель архитектуры банковского бизнеса </w:t>
      </w:r>
      <w:r>
        <w:rPr>
          <w:sz w:val="28"/>
          <w:szCs w:val="28"/>
          <w:lang w:val="en-US"/>
        </w:rPr>
        <w:t>BIAN</w:t>
      </w:r>
      <w:r>
        <w:rPr>
          <w:sz w:val="28"/>
          <w:szCs w:val="28"/>
        </w:rPr>
        <w:t xml:space="preserve">. Компонентная модель бизнеса. Автоматизация по </w:t>
      </w:r>
      <w:r>
        <w:rPr>
          <w:sz w:val="28"/>
          <w:szCs w:val="28"/>
          <w:lang w:val="en-US"/>
        </w:rPr>
        <w:t>BIAN</w:t>
      </w:r>
      <w:r>
        <w:rPr>
          <w:sz w:val="28"/>
          <w:szCs w:val="28"/>
        </w:rPr>
        <w:t xml:space="preserve">. Семантический </w:t>
      </w:r>
      <w:r>
        <w:rPr>
          <w:sz w:val="28"/>
          <w:szCs w:val="28"/>
          <w:lang w:val="en-US"/>
        </w:rPr>
        <w:t>BIAN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API</w:t>
      </w:r>
      <w:r>
        <w:rPr>
          <w:sz w:val="28"/>
          <w:szCs w:val="28"/>
        </w:rPr>
        <w:t xml:space="preserve">. Типовые функции автоматизированной банковской системы. Типовые функции фронт-офиса и </w:t>
      </w:r>
      <w:proofErr w:type="spellStart"/>
      <w:r>
        <w:rPr>
          <w:sz w:val="28"/>
          <w:szCs w:val="28"/>
        </w:rPr>
        <w:t>бэк</w:t>
      </w:r>
      <w:proofErr w:type="spellEnd"/>
      <w:r>
        <w:rPr>
          <w:sz w:val="28"/>
          <w:szCs w:val="28"/>
        </w:rPr>
        <w:t>-офиса банковских карт.</w:t>
      </w:r>
    </w:p>
    <w:p w14:paraId="796CAFCD" w14:textId="77777777" w:rsidR="00972454" w:rsidRDefault="00BA4C3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8.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Жизненный цикл программного обеспечения.</w:t>
      </w:r>
      <w:r>
        <w:rPr>
          <w:sz w:val="28"/>
          <w:szCs w:val="28"/>
        </w:rPr>
        <w:t xml:space="preserve">  Современные методологии и технологии проектирования программного обеспечения. Унифицированные процессы разработки. </w:t>
      </w:r>
      <w:r>
        <w:rPr>
          <w:sz w:val="28"/>
          <w:szCs w:val="28"/>
          <w:lang w:val="en-US"/>
        </w:rPr>
        <w:t>Agile</w:t>
      </w:r>
      <w:r>
        <w:rPr>
          <w:sz w:val="28"/>
          <w:szCs w:val="28"/>
        </w:rPr>
        <w:t xml:space="preserve"> манифест и гибкие технологии разработки и менеджмента. Экстремальное программирование. Разработка, управляемая тестами. </w:t>
      </w:r>
      <w:r>
        <w:rPr>
          <w:sz w:val="28"/>
          <w:szCs w:val="28"/>
          <w:lang w:val="en-US"/>
        </w:rPr>
        <w:t>SCRUM</w:t>
      </w:r>
      <w:r>
        <w:rPr>
          <w:sz w:val="28"/>
          <w:szCs w:val="28"/>
        </w:rPr>
        <w:t>.</w:t>
      </w:r>
    </w:p>
    <w:p w14:paraId="59A137D1" w14:textId="77777777" w:rsidR="00972454" w:rsidRDefault="00BA4C3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9.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Шаблоны проектирования и программирования. </w:t>
      </w:r>
      <w:r>
        <w:rPr>
          <w:sz w:val="28"/>
          <w:szCs w:val="28"/>
        </w:rPr>
        <w:t xml:space="preserve">Понятие связности и зацепления. Шаблон проектирования </w:t>
      </w:r>
      <w:r>
        <w:rPr>
          <w:sz w:val="28"/>
          <w:szCs w:val="28"/>
          <w:lang w:val="en-US"/>
        </w:rPr>
        <w:t>MVC</w:t>
      </w:r>
      <w:r>
        <w:rPr>
          <w:sz w:val="28"/>
          <w:szCs w:val="28"/>
        </w:rPr>
        <w:t xml:space="preserve">. Место и значимость шаблонов в современном программировании. Каталог шаблонов программирования </w:t>
      </w:r>
      <w:proofErr w:type="spellStart"/>
      <w:r>
        <w:rPr>
          <w:sz w:val="28"/>
          <w:szCs w:val="28"/>
          <w:lang w:val="en-US"/>
        </w:rPr>
        <w:t>GoF</w:t>
      </w:r>
      <w:proofErr w:type="spellEnd"/>
      <w:r>
        <w:rPr>
          <w:sz w:val="28"/>
          <w:szCs w:val="28"/>
        </w:rPr>
        <w:t>. Классификация шаблонов. Шаблоны «Стратегия», «Наблюдатель», «Декоратор», идиома Фабричный метод. Шаблоны «Фабричный метод», «Абстрактная фабрика», «Адаптер», «Команда», «Фасад», «Шаблонный метод», «</w:t>
      </w:r>
      <w:proofErr w:type="spellStart"/>
      <w:r>
        <w:rPr>
          <w:sz w:val="28"/>
          <w:szCs w:val="28"/>
        </w:rPr>
        <w:t>Компроновщик</w:t>
      </w:r>
      <w:proofErr w:type="spellEnd"/>
      <w:r>
        <w:rPr>
          <w:sz w:val="28"/>
          <w:szCs w:val="28"/>
        </w:rPr>
        <w:t>», «Состояние», «Заместитель».</w:t>
      </w:r>
    </w:p>
    <w:p w14:paraId="18E73FF2" w14:textId="77777777" w:rsidR="00972454" w:rsidRDefault="00BA4C3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10.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Архитектура программного обеспечения.</w:t>
      </w:r>
      <w:r>
        <w:rPr>
          <w:sz w:val="28"/>
          <w:szCs w:val="28"/>
        </w:rPr>
        <w:t xml:space="preserve"> Архитектурные характеристики. Архитектурные стили. </w:t>
      </w:r>
      <w:proofErr w:type="spellStart"/>
      <w:r>
        <w:rPr>
          <w:sz w:val="28"/>
          <w:szCs w:val="28"/>
        </w:rPr>
        <w:t>Антипаттерн</w:t>
      </w:r>
      <w:proofErr w:type="spellEnd"/>
      <w:r>
        <w:rPr>
          <w:sz w:val="28"/>
          <w:szCs w:val="28"/>
        </w:rPr>
        <w:t xml:space="preserve"> «Большой ком грязи». Унитарные архитектуры. Архитектура клиент-сервер, двухуровневая трехэлементная архитектура, трехуровневая архитектура. Проблемы распределенных архитектур. Многослойная архитектура. </w:t>
      </w:r>
      <w:proofErr w:type="spellStart"/>
      <w:r>
        <w:rPr>
          <w:sz w:val="28"/>
          <w:szCs w:val="28"/>
        </w:rPr>
        <w:t>Конвеерная</w:t>
      </w:r>
      <w:proofErr w:type="spellEnd"/>
      <w:r>
        <w:rPr>
          <w:sz w:val="28"/>
          <w:szCs w:val="28"/>
        </w:rPr>
        <w:t xml:space="preserve"> архитектура. Архитектура ядро-плагины. Сервис-ориентированная архитектура ПО. Архитектура, управляемая событиями. Пространственная архитектура. Основанная на сервисах архитектура. </w:t>
      </w:r>
      <w:proofErr w:type="spellStart"/>
      <w:r>
        <w:rPr>
          <w:sz w:val="28"/>
          <w:szCs w:val="28"/>
        </w:rPr>
        <w:t>Микросервисная</w:t>
      </w:r>
      <w:proofErr w:type="spellEnd"/>
      <w:r>
        <w:rPr>
          <w:sz w:val="28"/>
          <w:szCs w:val="28"/>
        </w:rPr>
        <w:t xml:space="preserve"> архитектура.  </w:t>
      </w:r>
    </w:p>
    <w:p w14:paraId="7A8CD36B" w14:textId="77777777" w:rsidR="00972454" w:rsidRDefault="00BA4C39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11.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Процессы разработки автоматизированных банковских систем на примере современного банка</w:t>
      </w:r>
      <w:bookmarkStart w:id="11" w:name="_GoBack_Копия_1"/>
      <w:r>
        <w:rPr>
          <w:b/>
          <w:bCs/>
          <w:color w:val="000000"/>
          <w:sz w:val="28"/>
          <w:szCs w:val="28"/>
        </w:rPr>
        <w:t>.</w:t>
      </w:r>
      <w:bookmarkEnd w:id="11"/>
      <w:r>
        <w:rPr>
          <w:b/>
          <w:bCs/>
          <w:color w:val="FF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Понятие функциональной полноты АБС. Обеспечение централизованного управления процессом разработки. Ориентированность на безопасность и надежность. Применение в процессе разработки </w:t>
      </w:r>
      <w:proofErr w:type="spellStart"/>
      <w:r>
        <w:rPr>
          <w:color w:val="000000"/>
          <w:sz w:val="28"/>
          <w:szCs w:val="28"/>
        </w:rPr>
        <w:t>DevOps</w:t>
      </w:r>
      <w:proofErr w:type="spellEnd"/>
      <w:r>
        <w:rPr>
          <w:color w:val="000000"/>
          <w:sz w:val="28"/>
          <w:szCs w:val="28"/>
        </w:rPr>
        <w:t xml:space="preserve">. Безопасное развитие, применение </w:t>
      </w:r>
      <w:proofErr w:type="spellStart"/>
      <w:r>
        <w:rPr>
          <w:color w:val="000000"/>
          <w:sz w:val="28"/>
          <w:szCs w:val="28"/>
        </w:rPr>
        <w:t>DevSecOps</w:t>
      </w:r>
      <w:proofErr w:type="spellEnd"/>
      <w:r>
        <w:rPr>
          <w:color w:val="000000"/>
          <w:sz w:val="28"/>
          <w:szCs w:val="28"/>
        </w:rPr>
        <w:t>.</w:t>
      </w:r>
    </w:p>
    <w:p w14:paraId="60AF61A2" w14:textId="77777777" w:rsidR="00972454" w:rsidRDefault="00972454">
      <w:pPr>
        <w:spacing w:line="276" w:lineRule="auto"/>
        <w:ind w:firstLine="708"/>
        <w:jc w:val="both"/>
        <w:rPr>
          <w:b/>
          <w:sz w:val="28"/>
          <w:szCs w:val="28"/>
        </w:rPr>
      </w:pPr>
    </w:p>
    <w:p w14:paraId="43415C91" w14:textId="77777777" w:rsidR="00972454" w:rsidRDefault="00972454">
      <w:pPr>
        <w:spacing w:line="276" w:lineRule="auto"/>
        <w:ind w:firstLine="708"/>
        <w:jc w:val="both"/>
        <w:rPr>
          <w:b/>
          <w:sz w:val="28"/>
          <w:szCs w:val="28"/>
        </w:rPr>
      </w:pPr>
    </w:p>
    <w:p w14:paraId="3D8902EA" w14:textId="77777777" w:rsidR="00972454" w:rsidRDefault="00972454">
      <w:pPr>
        <w:spacing w:line="276" w:lineRule="auto"/>
        <w:ind w:firstLine="708"/>
        <w:jc w:val="both"/>
        <w:rPr>
          <w:b/>
          <w:sz w:val="28"/>
          <w:szCs w:val="28"/>
        </w:rPr>
      </w:pPr>
    </w:p>
    <w:p w14:paraId="4C41957C" w14:textId="77777777" w:rsidR="00972454" w:rsidRDefault="00972454">
      <w:pPr>
        <w:spacing w:line="276" w:lineRule="auto"/>
        <w:ind w:firstLine="708"/>
        <w:jc w:val="both"/>
        <w:rPr>
          <w:b/>
          <w:sz w:val="28"/>
          <w:szCs w:val="28"/>
        </w:rPr>
      </w:pPr>
    </w:p>
    <w:p w14:paraId="0B10A505" w14:textId="77777777" w:rsidR="00972454" w:rsidRDefault="00972454">
      <w:pPr>
        <w:spacing w:line="276" w:lineRule="auto"/>
        <w:ind w:firstLine="708"/>
        <w:jc w:val="both"/>
        <w:rPr>
          <w:b/>
          <w:sz w:val="28"/>
          <w:szCs w:val="28"/>
        </w:rPr>
      </w:pPr>
    </w:p>
    <w:p w14:paraId="189764AB" w14:textId="77777777" w:rsidR="00972454" w:rsidRDefault="00BA4C39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14:paraId="02FDC246" w14:textId="77777777" w:rsidR="00972454" w:rsidRDefault="00BA4C39">
      <w:pPr>
        <w:tabs>
          <w:tab w:val="right" w:pos="851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10200" w:type="dxa"/>
        <w:jc w:val="right"/>
        <w:tblLayout w:type="fixed"/>
        <w:tblLook w:val="04A0" w:firstRow="1" w:lastRow="0" w:firstColumn="1" w:lastColumn="0" w:noHBand="0" w:noVBand="1"/>
      </w:tblPr>
      <w:tblGrid>
        <w:gridCol w:w="424"/>
        <w:gridCol w:w="31"/>
        <w:gridCol w:w="2548"/>
        <w:gridCol w:w="680"/>
        <w:gridCol w:w="849"/>
        <w:gridCol w:w="994"/>
        <w:gridCol w:w="1417"/>
        <w:gridCol w:w="1558"/>
        <w:gridCol w:w="1699"/>
      </w:tblGrid>
      <w:tr w:rsidR="00972454" w14:paraId="2AA6DB3E" w14:textId="77777777">
        <w:trPr>
          <w:jc w:val="right"/>
        </w:trPr>
        <w:tc>
          <w:tcPr>
            <w:tcW w:w="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2BC36" w14:textId="77777777" w:rsidR="00972454" w:rsidRDefault="00BA4C39">
            <w:pPr>
              <w:tabs>
                <w:tab w:val="right" w:pos="851"/>
              </w:tabs>
              <w:spacing w:line="276" w:lineRule="auto"/>
              <w:ind w:hanging="113"/>
            </w:pPr>
            <w:r>
              <w:rPr>
                <w:sz w:val="24"/>
                <w:szCs w:val="24"/>
              </w:rPr>
              <w:t>№</w:t>
            </w:r>
          </w:p>
          <w:p w14:paraId="55CB5A15" w14:textId="77777777" w:rsidR="00972454" w:rsidRDefault="00972454">
            <w:pPr>
              <w:tabs>
                <w:tab w:val="right" w:pos="851"/>
              </w:tabs>
              <w:spacing w:line="276" w:lineRule="auto"/>
              <w:ind w:firstLine="709"/>
              <w:rPr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BA8C6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A944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880EE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текущего контроля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успеваемос-ти</w:t>
            </w:r>
            <w:proofErr w:type="spellEnd"/>
            <w:proofErr w:type="gramEnd"/>
          </w:p>
        </w:tc>
      </w:tr>
      <w:tr w:rsidR="00972454" w14:paraId="31E920F0" w14:textId="77777777">
        <w:trPr>
          <w:jc w:val="right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59683" w14:textId="77777777" w:rsidR="00972454" w:rsidRDefault="00972454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C1A3F" w14:textId="77777777" w:rsidR="00972454" w:rsidRDefault="00972454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7C9FD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CC65A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работа* - Аудиторная работа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2438F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-тельная</w:t>
            </w:r>
            <w:proofErr w:type="gramEnd"/>
            <w:r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6AF20" w14:textId="77777777" w:rsidR="00972454" w:rsidRDefault="00972454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972454" w14:paraId="5049C180" w14:textId="77777777">
        <w:trPr>
          <w:jc w:val="right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16782" w14:textId="77777777" w:rsidR="00972454" w:rsidRDefault="00972454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CDBA3" w14:textId="77777777" w:rsidR="00972454" w:rsidRDefault="00972454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2EE42" w14:textId="77777777" w:rsidR="00972454" w:rsidRDefault="00972454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B1EFD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08E8D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98B5E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  <w:proofErr w:type="spellStart"/>
            <w:proofErr w:type="gramStart"/>
            <w:r>
              <w:rPr>
                <w:sz w:val="24"/>
                <w:szCs w:val="24"/>
              </w:rPr>
              <w:t>практичес</w:t>
            </w:r>
            <w:proofErr w:type="spellEnd"/>
            <w:r>
              <w:rPr>
                <w:sz w:val="24"/>
                <w:szCs w:val="24"/>
              </w:rPr>
              <w:t>-кие</w:t>
            </w:r>
            <w:proofErr w:type="gramEnd"/>
            <w:r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46E51" w14:textId="77777777" w:rsidR="00972454" w:rsidRDefault="00972454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8D2BF" w14:textId="77777777" w:rsidR="00972454" w:rsidRDefault="00972454">
            <w:pPr>
              <w:tabs>
                <w:tab w:val="right" w:pos="851"/>
              </w:tabs>
              <w:spacing w:line="276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972454" w14:paraId="36D323EE" w14:textId="77777777">
        <w:trPr>
          <w:jc w:val="right"/>
        </w:trPr>
        <w:tc>
          <w:tcPr>
            <w:tcW w:w="1019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13CB8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 5</w:t>
            </w:r>
          </w:p>
        </w:tc>
      </w:tr>
      <w:tr w:rsidR="00972454" w14:paraId="79D9AA6F" w14:textId="77777777">
        <w:trPr>
          <w:jc w:val="right"/>
        </w:trPr>
        <w:tc>
          <w:tcPr>
            <w:tcW w:w="45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62711" w14:textId="77777777" w:rsidR="00972454" w:rsidRDefault="00BA4C39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5AD90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проектирования АС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046DA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AF55C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38DEE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8D68D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BB910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76C7C" w14:textId="77777777" w:rsidR="00972454" w:rsidRDefault="00BA4C39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индивидуаль-ного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задания</w:t>
            </w:r>
          </w:p>
        </w:tc>
      </w:tr>
      <w:tr w:rsidR="00972454" w14:paraId="20B7C2AA" w14:textId="77777777">
        <w:trPr>
          <w:jc w:val="right"/>
        </w:trPr>
        <w:tc>
          <w:tcPr>
            <w:tcW w:w="45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C58EA" w14:textId="77777777" w:rsidR="00972454" w:rsidRDefault="00BA4C39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BD4C4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Язык </w:t>
            </w:r>
            <w:r>
              <w:rPr>
                <w:sz w:val="24"/>
                <w:szCs w:val="24"/>
                <w:lang w:val="en-US"/>
              </w:rPr>
              <w:t>UML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E08D2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51ACF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24BB9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5FA77D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9317E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C6267" w14:textId="77777777" w:rsidR="00972454" w:rsidRDefault="00BA4C39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индивидуаль-ного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задания, проверочная работа</w:t>
            </w:r>
          </w:p>
        </w:tc>
      </w:tr>
      <w:tr w:rsidR="00972454" w14:paraId="4FB10919" w14:textId="77777777">
        <w:trPr>
          <w:jc w:val="right"/>
        </w:trPr>
        <w:tc>
          <w:tcPr>
            <w:tcW w:w="45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3C4E8" w14:textId="77777777" w:rsidR="00972454" w:rsidRDefault="00BA4C39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5C742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нотации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9F3AF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67011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620CD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55680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45A44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7E6E0" w14:textId="77777777" w:rsidR="00972454" w:rsidRDefault="00BA4C39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индивидуаль-ного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задания</w:t>
            </w:r>
          </w:p>
        </w:tc>
      </w:tr>
      <w:tr w:rsidR="00972454" w14:paraId="3B230152" w14:textId="77777777">
        <w:trPr>
          <w:jc w:val="right"/>
        </w:trPr>
        <w:tc>
          <w:tcPr>
            <w:tcW w:w="45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6E93C" w14:textId="77777777" w:rsidR="00972454" w:rsidRDefault="00BA4C39">
            <w:pPr>
              <w:tabs>
                <w:tab w:val="right" w:pos="851"/>
              </w:tabs>
              <w:spacing w:line="276" w:lineRule="auto"/>
              <w:ind w:left="-64" w:right="-49" w:firstLine="7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E84E0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трудоемкости проектирования автоматизированной информационной системы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C7CA9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73FD4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87916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A2F5C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7CB9E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B3527" w14:textId="77777777" w:rsidR="00972454" w:rsidRDefault="00BA4C39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индивидуаль-ного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задания, проверочная работа</w:t>
            </w:r>
          </w:p>
        </w:tc>
      </w:tr>
      <w:tr w:rsidR="00972454" w14:paraId="715A05D3" w14:textId="77777777">
        <w:trPr>
          <w:jc w:val="right"/>
        </w:trPr>
        <w:tc>
          <w:tcPr>
            <w:tcW w:w="30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66CB2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целом за семестр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4D490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B615F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330CE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450FC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3C105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09ED4" w14:textId="77777777" w:rsidR="00972454" w:rsidRDefault="00972454">
            <w:pPr>
              <w:tabs>
                <w:tab w:val="right" w:pos="851"/>
              </w:tabs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72454" w14:paraId="4B106C7A" w14:textId="77777777">
        <w:trPr>
          <w:jc w:val="right"/>
        </w:trPr>
        <w:tc>
          <w:tcPr>
            <w:tcW w:w="1019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E758D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 6</w:t>
            </w:r>
          </w:p>
        </w:tc>
      </w:tr>
      <w:tr w:rsidR="00972454" w14:paraId="05639F5A" w14:textId="77777777">
        <w:trPr>
          <w:jc w:val="right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E5E62" w14:textId="77777777" w:rsidR="00972454" w:rsidRDefault="00BA4C39">
            <w:pPr>
              <w:tabs>
                <w:tab w:val="right" w:pos="851"/>
              </w:tabs>
              <w:spacing w:line="276" w:lineRule="auto"/>
              <w:ind w:hanging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7BC2E" w14:textId="77777777" w:rsidR="00972454" w:rsidRPr="00BA4C39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A4C39">
              <w:rPr>
                <w:bCs/>
                <w:sz w:val="24"/>
                <w:szCs w:val="24"/>
              </w:rPr>
              <w:t>Современная банковская автоматизация в контексте цифровой экономики.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50B03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43348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0112F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006DD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412C1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05CC4" w14:textId="77777777" w:rsidR="00972454" w:rsidRDefault="00BA4C39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индивидуаль-ного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задания</w:t>
            </w:r>
          </w:p>
        </w:tc>
      </w:tr>
      <w:tr w:rsidR="00972454" w14:paraId="2AAF3737" w14:textId="77777777">
        <w:trPr>
          <w:jc w:val="right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4F27F" w14:textId="77777777" w:rsidR="00972454" w:rsidRDefault="00BA4C39">
            <w:pPr>
              <w:tabs>
                <w:tab w:val="right" w:pos="851"/>
              </w:tabs>
              <w:spacing w:line="276" w:lineRule="auto"/>
              <w:ind w:hanging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7D1D2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Понятие архитектуры предприятия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93D67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589A2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DF74E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50A95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3C629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5B6B5" w14:textId="77777777" w:rsidR="00972454" w:rsidRDefault="00BA4C39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индивидуаль-ного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задания</w:t>
            </w:r>
          </w:p>
        </w:tc>
      </w:tr>
      <w:tr w:rsidR="00972454" w14:paraId="19745B7C" w14:textId="77777777">
        <w:trPr>
          <w:jc w:val="right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5FD51" w14:textId="77777777" w:rsidR="00972454" w:rsidRDefault="00BA4C39">
            <w:pPr>
              <w:tabs>
                <w:tab w:val="right" w:pos="851"/>
              </w:tabs>
              <w:spacing w:line="276" w:lineRule="auto"/>
              <w:ind w:hanging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3D913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A4C39">
              <w:rPr>
                <w:bCs/>
                <w:sz w:val="24"/>
                <w:szCs w:val="24"/>
              </w:rPr>
              <w:t>Сущность банковского бизнеса и направления банковской автоматизации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BA722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7BFA8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0770E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44AEC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B1CDF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F6862" w14:textId="77777777" w:rsidR="00972454" w:rsidRDefault="00BA4C39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индивидуаль-ного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задания</w:t>
            </w:r>
          </w:p>
        </w:tc>
      </w:tr>
      <w:tr w:rsidR="00972454" w14:paraId="2EF2F860" w14:textId="77777777">
        <w:trPr>
          <w:jc w:val="right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65C65" w14:textId="77777777" w:rsidR="00972454" w:rsidRDefault="00BA4C39">
            <w:pPr>
              <w:tabs>
                <w:tab w:val="right" w:pos="851"/>
              </w:tabs>
              <w:spacing w:line="276" w:lineRule="auto"/>
              <w:ind w:hanging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358F2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Жизненный цикл программного обеспечения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815FA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FFE66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F5C15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C60FA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13E5E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29D8C" w14:textId="77777777" w:rsidR="00972454" w:rsidRDefault="00BA4C39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индивидуаль-ного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задания</w:t>
            </w:r>
          </w:p>
        </w:tc>
      </w:tr>
      <w:tr w:rsidR="00972454" w14:paraId="4236A037" w14:textId="77777777">
        <w:trPr>
          <w:jc w:val="right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F3FA9" w14:textId="77777777" w:rsidR="00972454" w:rsidRDefault="00BA4C39">
            <w:pPr>
              <w:tabs>
                <w:tab w:val="right" w:pos="851"/>
              </w:tabs>
              <w:spacing w:line="276" w:lineRule="auto"/>
              <w:ind w:hanging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067E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Шаблоны проектирования и программирования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7F048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9D233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1B269" w14:textId="77777777" w:rsidR="00972454" w:rsidRDefault="00972454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655B7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312CB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4A9E6" w14:textId="77777777" w:rsidR="00972454" w:rsidRDefault="00BA4C39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</w:t>
            </w:r>
          </w:p>
        </w:tc>
      </w:tr>
      <w:tr w:rsidR="00972454" w14:paraId="04752861" w14:textId="77777777">
        <w:trPr>
          <w:jc w:val="right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D38A5" w14:textId="77777777" w:rsidR="00972454" w:rsidRDefault="00BA4C39">
            <w:pPr>
              <w:tabs>
                <w:tab w:val="right" w:pos="851"/>
              </w:tabs>
              <w:spacing w:line="276" w:lineRule="auto"/>
              <w:ind w:hanging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2EF01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Архитектура  программного</w:t>
            </w:r>
            <w:proofErr w:type="gramEnd"/>
            <w:r>
              <w:rPr>
                <w:sz w:val="24"/>
                <w:szCs w:val="24"/>
              </w:rPr>
              <w:t xml:space="preserve"> обеспечения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7C3C5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E1E34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98F3A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871D8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45A24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2D57E" w14:textId="77777777" w:rsidR="00972454" w:rsidRDefault="00BA4C39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индивидуаль-ного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задания</w:t>
            </w:r>
          </w:p>
        </w:tc>
      </w:tr>
      <w:tr w:rsidR="00972454" w14:paraId="1D8AA446" w14:textId="77777777">
        <w:trPr>
          <w:jc w:val="right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AD068" w14:textId="77777777" w:rsidR="00972454" w:rsidRDefault="00BA4C39">
            <w:pPr>
              <w:tabs>
                <w:tab w:val="right" w:pos="851"/>
              </w:tabs>
              <w:spacing w:line="276" w:lineRule="auto"/>
              <w:ind w:hanging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9DDFA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Процессы разработки автоматизированных банковских систем на примере современного банка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5A280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7EACF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7C6AA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D3BD4" w14:textId="77777777" w:rsidR="00972454" w:rsidRDefault="00972454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D0636" w14:textId="77777777" w:rsidR="00972454" w:rsidRDefault="00972454">
            <w:pPr>
              <w:tabs>
                <w:tab w:val="right" w:pos="851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4296B" w14:textId="714EE530" w:rsidR="00972454" w:rsidRDefault="0030402E">
            <w:pPr>
              <w:tabs>
                <w:tab w:val="right" w:pos="851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A4C39" w:rsidRPr="0030402E">
              <w:rPr>
                <w:sz w:val="24"/>
                <w:szCs w:val="24"/>
              </w:rPr>
              <w:t>роверочная работа</w:t>
            </w:r>
          </w:p>
        </w:tc>
      </w:tr>
      <w:tr w:rsidR="00972454" w14:paraId="1EE9A3C8" w14:textId="77777777">
        <w:trPr>
          <w:jc w:val="right"/>
        </w:trPr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CCBB9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целом за семестр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05E2F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A1329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DB674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D6093" w14:textId="77777777" w:rsidR="00972454" w:rsidRDefault="00BA4C39">
            <w:pPr>
              <w:tabs>
                <w:tab w:val="right" w:pos="851"/>
              </w:tabs>
              <w:spacing w:line="276" w:lineRule="auto"/>
              <w:ind w:firstLine="17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ECF7B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A609F" w14:textId="77777777" w:rsidR="00972454" w:rsidRDefault="00972454">
            <w:pPr>
              <w:tabs>
                <w:tab w:val="right" w:pos="851"/>
              </w:tabs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972454" w14:paraId="33B08D3F" w14:textId="77777777">
        <w:trPr>
          <w:jc w:val="right"/>
        </w:trPr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CF86A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2BC4C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E7585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F34D9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B5841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56CFC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2E24E" w14:textId="77777777" w:rsidR="00972454" w:rsidRDefault="00BA4C3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972454" w14:paraId="62424E96" w14:textId="77777777">
        <w:trPr>
          <w:jc w:val="right"/>
        </w:trPr>
        <w:tc>
          <w:tcPr>
            <w:tcW w:w="30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78B99" w14:textId="77777777" w:rsidR="00972454" w:rsidRDefault="00BA4C39">
            <w:pPr>
              <w:tabs>
                <w:tab w:val="right" w:pos="851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в %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31AA9" w14:textId="77777777" w:rsidR="00972454" w:rsidRDefault="00972454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2BA6E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70386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F054B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AF160" w14:textId="77777777" w:rsidR="00972454" w:rsidRDefault="00BA4C39">
            <w:pPr>
              <w:tabs>
                <w:tab w:val="right" w:pos="851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AD5A1" w14:textId="77777777" w:rsidR="00972454" w:rsidRDefault="00972454">
            <w:pPr>
              <w:tabs>
                <w:tab w:val="right" w:pos="851"/>
              </w:tabs>
              <w:spacing w:line="276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4CDCD2D" w14:textId="77777777" w:rsidR="00972454" w:rsidRDefault="00BA4C39">
      <w:pPr>
        <w:spacing w:before="240" w:after="160" w:line="259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644F46B" w14:textId="77777777" w:rsidR="00972454" w:rsidRDefault="00BA4C39">
      <w:pPr>
        <w:spacing w:line="276" w:lineRule="auto"/>
        <w:jc w:val="both"/>
        <w:rPr>
          <w:sz w:val="28"/>
          <w:szCs w:val="28"/>
        </w:rPr>
      </w:pPr>
      <w:r>
        <w:br w:type="page"/>
      </w:r>
    </w:p>
    <w:p w14:paraId="1E6161C6" w14:textId="77777777" w:rsidR="00972454" w:rsidRDefault="00BA4C39">
      <w:pPr>
        <w:pStyle w:val="a4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5.3. Содержание семинаров, практических занятий</w:t>
      </w:r>
    </w:p>
    <w:p w14:paraId="18F0A58D" w14:textId="77777777" w:rsidR="00972454" w:rsidRDefault="00BA4C39">
      <w:pPr>
        <w:pStyle w:val="a4"/>
        <w:spacing w:line="360" w:lineRule="auto"/>
        <w:jc w:val="right"/>
        <w:rPr>
          <w:b w:val="0"/>
          <w:bCs/>
          <w:szCs w:val="28"/>
        </w:rPr>
      </w:pPr>
      <w:r>
        <w:rPr>
          <w:b w:val="0"/>
          <w:bCs/>
          <w:szCs w:val="28"/>
        </w:rPr>
        <w:t>Таблица 4</w:t>
      </w:r>
    </w:p>
    <w:tbl>
      <w:tblPr>
        <w:tblStyle w:val="aff0"/>
        <w:tblW w:w="10195" w:type="dxa"/>
        <w:tblLayout w:type="fixed"/>
        <w:tblLook w:val="04A0" w:firstRow="1" w:lastRow="0" w:firstColumn="1" w:lastColumn="0" w:noHBand="0" w:noVBand="1"/>
      </w:tblPr>
      <w:tblGrid>
        <w:gridCol w:w="2361"/>
        <w:gridCol w:w="5648"/>
        <w:gridCol w:w="2186"/>
      </w:tblGrid>
      <w:tr w:rsidR="00972454" w14:paraId="5E6503DF" w14:textId="77777777">
        <w:tc>
          <w:tcPr>
            <w:tcW w:w="2361" w:type="dxa"/>
          </w:tcPr>
          <w:p w14:paraId="630BC3AC" w14:textId="77777777" w:rsidR="00972454" w:rsidRDefault="00BA4C3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48" w:type="dxa"/>
          </w:tcPr>
          <w:p w14:paraId="555E9931" w14:textId="77777777" w:rsidR="00972454" w:rsidRDefault="00BA4C39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2927C25F" w14:textId="77777777" w:rsidR="00972454" w:rsidRDefault="00972454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86" w:type="dxa"/>
          </w:tcPr>
          <w:p w14:paraId="75587A9E" w14:textId="77777777" w:rsidR="00972454" w:rsidRDefault="00BA4C39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72454" w14:paraId="60B908A4" w14:textId="77777777">
        <w:tc>
          <w:tcPr>
            <w:tcW w:w="2361" w:type="dxa"/>
          </w:tcPr>
          <w:p w14:paraId="6452613E" w14:textId="77777777" w:rsidR="00972454" w:rsidRDefault="00BA4C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Основы проектирования АС</w:t>
            </w:r>
          </w:p>
        </w:tc>
        <w:tc>
          <w:tcPr>
            <w:tcW w:w="5648" w:type="dxa"/>
          </w:tcPr>
          <w:p w14:paraId="4769828E" w14:textId="77777777" w:rsidR="00972454" w:rsidRDefault="00BA4C3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проектирование АС. </w:t>
            </w:r>
          </w:p>
          <w:p w14:paraId="35C2652B" w14:textId="77777777" w:rsidR="00972454" w:rsidRDefault="00BA4C3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жизненного цикла ИС. Каноническое проектирование АС. Исследование объекта. Технико-экономическое обоснование. </w:t>
            </w:r>
          </w:p>
          <w:p w14:paraId="7DAFE574" w14:textId="77777777" w:rsidR="00972454" w:rsidRDefault="00BA4C3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задание. </w:t>
            </w:r>
          </w:p>
          <w:p w14:paraId="6002943E" w14:textId="77777777" w:rsidR="00972454" w:rsidRDefault="00BA4C3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 в эксплуатацию с сопровождением.</w:t>
            </w:r>
          </w:p>
          <w:p w14:paraId="5DFDE729" w14:textId="77777777" w:rsidR="00972454" w:rsidRDefault="00BA4C39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Источники:  8.9</w:t>
            </w:r>
            <w:proofErr w:type="gramEnd"/>
            <w:r>
              <w:rPr>
                <w:sz w:val="24"/>
                <w:szCs w:val="24"/>
              </w:rPr>
              <w:t xml:space="preserve"> - 8.11, 9.1 – 9.4</w:t>
            </w:r>
          </w:p>
        </w:tc>
        <w:tc>
          <w:tcPr>
            <w:tcW w:w="2186" w:type="dxa"/>
          </w:tcPr>
          <w:p w14:paraId="709A0B86" w14:textId="77777777" w:rsidR="00972454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индивидуального задания</w:t>
            </w:r>
          </w:p>
        </w:tc>
      </w:tr>
      <w:tr w:rsidR="00972454" w14:paraId="3E619E16" w14:textId="77777777" w:rsidTr="0030402E">
        <w:tc>
          <w:tcPr>
            <w:tcW w:w="2361" w:type="dxa"/>
            <w:tcBorders>
              <w:top w:val="nil"/>
            </w:tcBorders>
          </w:tcPr>
          <w:p w14:paraId="358D6A40" w14:textId="77777777" w:rsidR="00972454" w:rsidRDefault="00BA4C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Язык UML</w:t>
            </w:r>
          </w:p>
        </w:tc>
        <w:tc>
          <w:tcPr>
            <w:tcW w:w="5648" w:type="dxa"/>
            <w:tcBorders>
              <w:top w:val="nil"/>
            </w:tcBorders>
          </w:tcPr>
          <w:p w14:paraId="0D31D798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объекта и анализ описания для последующей обработки.</w:t>
            </w:r>
          </w:p>
          <w:p w14:paraId="4C289A7D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диаграммы вариантов использования.</w:t>
            </w:r>
          </w:p>
          <w:p w14:paraId="4CBB970F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расширенной диаграммы классов.</w:t>
            </w:r>
          </w:p>
          <w:p w14:paraId="539EF8A2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диаграмм деятельности / взаимодействия для нескольких вариантов использования.</w:t>
            </w:r>
          </w:p>
          <w:p w14:paraId="14B5450F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диаграммы автоматов / размещения для выбранного объекта.</w:t>
            </w:r>
          </w:p>
          <w:p w14:paraId="0926FAA3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8.11, 9.1 – 9.4, 9.7, 9.9</w:t>
            </w:r>
          </w:p>
        </w:tc>
        <w:tc>
          <w:tcPr>
            <w:tcW w:w="2186" w:type="dxa"/>
            <w:tcBorders>
              <w:top w:val="nil"/>
            </w:tcBorders>
            <w:shd w:val="clear" w:color="auto" w:fill="auto"/>
          </w:tcPr>
          <w:p w14:paraId="3769FCCF" w14:textId="77777777" w:rsidR="00972454" w:rsidRPr="0030402E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 w:rsidRPr="0030402E">
              <w:rPr>
                <w:sz w:val="24"/>
                <w:szCs w:val="24"/>
              </w:rPr>
              <w:t>Проверочная работа</w:t>
            </w:r>
          </w:p>
        </w:tc>
      </w:tr>
      <w:tr w:rsidR="00972454" w14:paraId="53F7EC72" w14:textId="77777777" w:rsidTr="0030402E">
        <w:tc>
          <w:tcPr>
            <w:tcW w:w="2361" w:type="dxa"/>
            <w:tcBorders>
              <w:top w:val="nil"/>
            </w:tcBorders>
          </w:tcPr>
          <w:p w14:paraId="41FA8C6E" w14:textId="77777777" w:rsidR="00972454" w:rsidRDefault="00BA4C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Дополнительные нотации</w:t>
            </w:r>
          </w:p>
        </w:tc>
        <w:tc>
          <w:tcPr>
            <w:tcW w:w="5648" w:type="dxa"/>
            <w:tcBorders>
              <w:top w:val="nil"/>
            </w:tcBorders>
          </w:tcPr>
          <w:p w14:paraId="43EA3B04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бизнес-модели в нотации </w:t>
            </w:r>
            <w:r>
              <w:rPr>
                <w:sz w:val="24"/>
                <w:szCs w:val="24"/>
                <w:lang w:val="en-US"/>
              </w:rPr>
              <w:t>BPMN</w:t>
            </w:r>
            <w:r>
              <w:rPr>
                <w:sz w:val="24"/>
                <w:szCs w:val="24"/>
              </w:rPr>
              <w:t>.</w:t>
            </w:r>
          </w:p>
          <w:p w14:paraId="0BE6E73E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Рассмотрение применения структурного похода на примере.</w:t>
            </w:r>
          </w:p>
          <w:p w14:paraId="3441E062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8.10, 8.13, 8.14, 9.1 – 9.4, 9.8</w:t>
            </w:r>
          </w:p>
        </w:tc>
        <w:tc>
          <w:tcPr>
            <w:tcW w:w="2186" w:type="dxa"/>
            <w:tcBorders>
              <w:top w:val="nil"/>
            </w:tcBorders>
            <w:shd w:val="clear" w:color="auto" w:fill="auto"/>
          </w:tcPr>
          <w:p w14:paraId="5E49E58B" w14:textId="77777777" w:rsidR="00972454" w:rsidRPr="0030402E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 w:rsidRPr="0030402E">
              <w:rPr>
                <w:sz w:val="24"/>
                <w:szCs w:val="24"/>
              </w:rPr>
              <w:t>Выполнение индивидуального задания</w:t>
            </w:r>
          </w:p>
        </w:tc>
      </w:tr>
      <w:tr w:rsidR="00972454" w14:paraId="65A45C6F" w14:textId="77777777" w:rsidTr="0030402E">
        <w:tc>
          <w:tcPr>
            <w:tcW w:w="2361" w:type="dxa"/>
            <w:tcBorders>
              <w:top w:val="nil"/>
            </w:tcBorders>
          </w:tcPr>
          <w:p w14:paraId="6936C148" w14:textId="77777777" w:rsidR="00972454" w:rsidRDefault="00BA4C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Оценка трудоемкости проектирования автоматизированной информационной системы</w:t>
            </w:r>
          </w:p>
        </w:tc>
        <w:tc>
          <w:tcPr>
            <w:tcW w:w="5648" w:type="dxa"/>
            <w:tcBorders>
              <w:top w:val="nil"/>
            </w:tcBorders>
          </w:tcPr>
          <w:p w14:paraId="74A1C843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трудоемкости разработки программного обеспечения для выбранного объекта (метод </w:t>
            </w:r>
            <w:r>
              <w:rPr>
                <w:sz w:val="24"/>
                <w:szCs w:val="24"/>
                <w:lang w:val="en-US"/>
              </w:rPr>
              <w:t>UCP</w:t>
            </w:r>
            <w:r>
              <w:rPr>
                <w:sz w:val="24"/>
                <w:szCs w:val="24"/>
              </w:rPr>
              <w:t>).</w:t>
            </w:r>
          </w:p>
          <w:p w14:paraId="7D8C9BC3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8.10, 8.13, 9.1 – 9.4</w:t>
            </w:r>
          </w:p>
        </w:tc>
        <w:tc>
          <w:tcPr>
            <w:tcW w:w="2186" w:type="dxa"/>
            <w:tcBorders>
              <w:top w:val="nil"/>
            </w:tcBorders>
            <w:shd w:val="clear" w:color="auto" w:fill="auto"/>
          </w:tcPr>
          <w:p w14:paraId="16407790" w14:textId="77777777" w:rsidR="00972454" w:rsidRPr="0030402E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 w:rsidRPr="0030402E">
              <w:rPr>
                <w:sz w:val="24"/>
                <w:szCs w:val="24"/>
              </w:rPr>
              <w:t>Проверочная работа</w:t>
            </w:r>
          </w:p>
        </w:tc>
      </w:tr>
      <w:tr w:rsidR="00972454" w14:paraId="5B7C8C7C" w14:textId="77777777">
        <w:tc>
          <w:tcPr>
            <w:tcW w:w="2361" w:type="dxa"/>
            <w:tcBorders>
              <w:top w:val="nil"/>
            </w:tcBorders>
          </w:tcPr>
          <w:p w14:paraId="6D7AF918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>5. Современная банковская автоматизация в контексте цифровой экономики</w:t>
            </w:r>
          </w:p>
        </w:tc>
        <w:tc>
          <w:tcPr>
            <w:tcW w:w="5648" w:type="dxa"/>
            <w:tcBorders>
              <w:top w:val="nil"/>
            </w:tcBorders>
          </w:tcPr>
          <w:p w14:paraId="21B307B4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Электронный и цифровой банкинг. Стратегические архетипы.</w:t>
            </w:r>
          </w:p>
          <w:p w14:paraId="6C3B5323" w14:textId="77777777" w:rsidR="00972454" w:rsidRDefault="00BA4C3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автоматизации и цифровизации банковского бизнеса. Проблемы отрасли. Процессное управление на предприятии, как основа автоматизации.</w:t>
            </w:r>
          </w:p>
          <w:p w14:paraId="3AF1623F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Источники:  8.9</w:t>
            </w:r>
            <w:proofErr w:type="gramEnd"/>
            <w:r>
              <w:rPr>
                <w:sz w:val="24"/>
                <w:szCs w:val="24"/>
              </w:rPr>
              <w:t>, 8.12, 9.1 – 9.4</w:t>
            </w:r>
          </w:p>
        </w:tc>
        <w:tc>
          <w:tcPr>
            <w:tcW w:w="2186" w:type="dxa"/>
            <w:tcBorders>
              <w:top w:val="nil"/>
            </w:tcBorders>
          </w:tcPr>
          <w:p w14:paraId="5952E087" w14:textId="77777777" w:rsidR="00972454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индивидуального задания</w:t>
            </w:r>
          </w:p>
        </w:tc>
      </w:tr>
      <w:tr w:rsidR="00972454" w14:paraId="5FF710A7" w14:textId="77777777">
        <w:tc>
          <w:tcPr>
            <w:tcW w:w="2361" w:type="dxa"/>
          </w:tcPr>
          <w:p w14:paraId="54264B09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bCs/>
                <w:sz w:val="24"/>
                <w:szCs w:val="24"/>
              </w:rPr>
              <w:t>Понятие архитектуры предприятия</w:t>
            </w:r>
          </w:p>
        </w:tc>
        <w:tc>
          <w:tcPr>
            <w:tcW w:w="5648" w:type="dxa"/>
          </w:tcPr>
          <w:p w14:paraId="5C1977E0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Общее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знакомство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en-US"/>
              </w:rPr>
              <w:t xml:space="preserve"> The Open Group Architecture Framework.</w:t>
            </w:r>
          </w:p>
          <w:p w14:paraId="5818C3E2" w14:textId="77777777" w:rsidR="00972454" w:rsidRDefault="00BA4C39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архитектора бизнеса предприятия</w:t>
            </w:r>
          </w:p>
          <w:p w14:paraId="491FAA70" w14:textId="77777777" w:rsidR="00972454" w:rsidRDefault="00BA4C39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архитектора решений</w:t>
            </w:r>
          </w:p>
          <w:p w14:paraId="5EDA75C2" w14:textId="77777777" w:rsidR="00972454" w:rsidRDefault="00BA4C39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архитектора ПО и системного архитектора</w:t>
            </w:r>
          </w:p>
          <w:p w14:paraId="7DE482F7" w14:textId="77777777" w:rsidR="00972454" w:rsidRDefault="00972454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</w:p>
          <w:p w14:paraId="428148B9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8.9, 8.14, 9.1 – 9.4</w:t>
            </w:r>
          </w:p>
        </w:tc>
        <w:tc>
          <w:tcPr>
            <w:tcW w:w="2186" w:type="dxa"/>
          </w:tcPr>
          <w:p w14:paraId="74CFB8F2" w14:textId="77777777" w:rsidR="00972454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Выполнение индивидуального задания</w:t>
            </w:r>
          </w:p>
        </w:tc>
      </w:tr>
      <w:tr w:rsidR="00972454" w14:paraId="71ADE4F0" w14:textId="77777777">
        <w:tc>
          <w:tcPr>
            <w:tcW w:w="2361" w:type="dxa"/>
          </w:tcPr>
          <w:p w14:paraId="2446B082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 xml:space="preserve">7. </w:t>
            </w:r>
            <w:r w:rsidRPr="0030402E">
              <w:rPr>
                <w:bCs/>
                <w:sz w:val="24"/>
                <w:szCs w:val="24"/>
              </w:rPr>
              <w:t>Сущность банковского бизнеса и направления банковской автоматизации</w:t>
            </w:r>
          </w:p>
        </w:tc>
        <w:tc>
          <w:tcPr>
            <w:tcW w:w="5648" w:type="dxa"/>
          </w:tcPr>
          <w:p w14:paraId="46EE3CE6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Семантический BIAN API, автоматизация по BIAN.</w:t>
            </w:r>
          </w:p>
          <w:p w14:paraId="3CA31CF2" w14:textId="77777777" w:rsidR="00972454" w:rsidRDefault="00BA4C39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Рассмотрение типовых функций автоматизированной банковской системы.</w:t>
            </w:r>
          </w:p>
          <w:p w14:paraId="589A3E23" w14:textId="77777777" w:rsidR="00972454" w:rsidRDefault="00BA4C39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Типовые функции фронт-офиса и </w:t>
            </w:r>
            <w:proofErr w:type="spellStart"/>
            <w:r>
              <w:rPr>
                <w:sz w:val="24"/>
                <w:szCs w:val="24"/>
              </w:rPr>
              <w:t>бэк</w:t>
            </w:r>
            <w:proofErr w:type="spellEnd"/>
            <w:r>
              <w:rPr>
                <w:sz w:val="24"/>
                <w:szCs w:val="24"/>
              </w:rPr>
              <w:t>-офиса банковских карт</w:t>
            </w:r>
          </w:p>
          <w:p w14:paraId="304EB6D5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8.9, 8.10, 9.1 – 9.4</w:t>
            </w:r>
          </w:p>
        </w:tc>
        <w:tc>
          <w:tcPr>
            <w:tcW w:w="2186" w:type="dxa"/>
          </w:tcPr>
          <w:p w14:paraId="56C8D55B" w14:textId="77777777" w:rsidR="00972454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индивидуального задания</w:t>
            </w:r>
          </w:p>
        </w:tc>
      </w:tr>
      <w:tr w:rsidR="00972454" w14:paraId="28C1F602" w14:textId="77777777">
        <w:tc>
          <w:tcPr>
            <w:tcW w:w="2361" w:type="dxa"/>
          </w:tcPr>
          <w:p w14:paraId="3734C612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>8. Жизненный цикл программного обеспечения</w:t>
            </w:r>
          </w:p>
        </w:tc>
        <w:tc>
          <w:tcPr>
            <w:tcW w:w="5648" w:type="dxa"/>
          </w:tcPr>
          <w:p w14:paraId="7E9F762E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Унифицированные процессы разработки</w:t>
            </w:r>
          </w:p>
          <w:p w14:paraId="4685B427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Agile</w:t>
            </w:r>
            <w:r>
              <w:rPr>
                <w:sz w:val="24"/>
                <w:szCs w:val="24"/>
              </w:rPr>
              <w:t xml:space="preserve"> манифест и гибкие технологии разработки.</w:t>
            </w:r>
            <w:r>
              <w:rPr>
                <w:sz w:val="24"/>
                <w:szCs w:val="24"/>
              </w:rPr>
              <w:br/>
              <w:t xml:space="preserve">Экстремальное программирование. </w:t>
            </w:r>
            <w:proofErr w:type="gramStart"/>
            <w:r>
              <w:rPr>
                <w:sz w:val="24"/>
                <w:szCs w:val="24"/>
              </w:rPr>
              <w:t>Разработка</w:t>
            </w:r>
            <w:proofErr w:type="gramEnd"/>
            <w:r>
              <w:rPr>
                <w:sz w:val="24"/>
                <w:szCs w:val="24"/>
              </w:rPr>
              <w:t xml:space="preserve"> управляемая тестами. </w:t>
            </w:r>
            <w:r>
              <w:rPr>
                <w:sz w:val="24"/>
                <w:szCs w:val="24"/>
                <w:lang w:val="en-US"/>
              </w:rPr>
              <w:t>SCRUM</w:t>
            </w:r>
            <w:r>
              <w:rPr>
                <w:sz w:val="24"/>
                <w:szCs w:val="24"/>
              </w:rPr>
              <w:t>.</w:t>
            </w:r>
          </w:p>
          <w:p w14:paraId="125D164F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8.9, 8.13, 8.14, 9.1 – 9.5</w:t>
            </w:r>
          </w:p>
        </w:tc>
        <w:tc>
          <w:tcPr>
            <w:tcW w:w="2186" w:type="dxa"/>
          </w:tcPr>
          <w:p w14:paraId="182D9BE2" w14:textId="77777777" w:rsidR="00972454" w:rsidRDefault="00BA4C39">
            <w:pPr>
              <w:keepNext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Выполнение индивидуального задания</w:t>
            </w:r>
          </w:p>
        </w:tc>
      </w:tr>
      <w:tr w:rsidR="00972454" w14:paraId="5CB29BAE" w14:textId="77777777">
        <w:tc>
          <w:tcPr>
            <w:tcW w:w="2361" w:type="dxa"/>
          </w:tcPr>
          <w:p w14:paraId="34077A74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>9. Шаблоны проектирования и программирования</w:t>
            </w:r>
          </w:p>
        </w:tc>
        <w:tc>
          <w:tcPr>
            <w:tcW w:w="5648" w:type="dxa"/>
          </w:tcPr>
          <w:p w14:paraId="1DF171CF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Шаблоны проектирования и программирования.</w:t>
            </w:r>
          </w:p>
          <w:p w14:paraId="52A7D87B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Каталог шаблонов программирования </w:t>
            </w:r>
            <w:proofErr w:type="spellStart"/>
            <w:r>
              <w:rPr>
                <w:sz w:val="24"/>
                <w:szCs w:val="24"/>
              </w:rPr>
              <w:t>GoF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0C28CF10" w14:textId="77777777" w:rsidR="00972454" w:rsidRDefault="00BA4C39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шаблонов.</w:t>
            </w:r>
          </w:p>
          <w:p w14:paraId="149C4D44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8.9, 8.13, 8.14, 9.1 – 9.6</w:t>
            </w:r>
          </w:p>
        </w:tc>
        <w:tc>
          <w:tcPr>
            <w:tcW w:w="2186" w:type="dxa"/>
          </w:tcPr>
          <w:p w14:paraId="4B4CE2E0" w14:textId="77777777" w:rsidR="00972454" w:rsidRPr="0030402E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 w:rsidRPr="0030402E">
              <w:rPr>
                <w:sz w:val="24"/>
                <w:szCs w:val="24"/>
              </w:rPr>
              <w:t>Проверочная работа</w:t>
            </w:r>
          </w:p>
        </w:tc>
      </w:tr>
      <w:tr w:rsidR="00972454" w14:paraId="5CB45857" w14:textId="77777777">
        <w:tc>
          <w:tcPr>
            <w:tcW w:w="2361" w:type="dxa"/>
          </w:tcPr>
          <w:p w14:paraId="4B0B4CE9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 xml:space="preserve">10. </w:t>
            </w:r>
            <w:proofErr w:type="gramStart"/>
            <w:r>
              <w:rPr>
                <w:sz w:val="24"/>
                <w:szCs w:val="24"/>
              </w:rPr>
              <w:t>Архитектура  программного</w:t>
            </w:r>
            <w:proofErr w:type="gramEnd"/>
            <w:r>
              <w:rPr>
                <w:sz w:val="24"/>
                <w:szCs w:val="24"/>
              </w:rPr>
              <w:t xml:space="preserve"> обеспечения</w:t>
            </w:r>
          </w:p>
        </w:tc>
        <w:tc>
          <w:tcPr>
            <w:tcW w:w="5648" w:type="dxa"/>
          </w:tcPr>
          <w:p w14:paraId="0B92534D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Архитектурные характеристики.</w:t>
            </w:r>
          </w:p>
          <w:p w14:paraId="07925D7C" w14:textId="77777777" w:rsidR="00972454" w:rsidRDefault="00BA4C39">
            <w:pPr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 распределенных архитектур.</w:t>
            </w:r>
          </w:p>
          <w:p w14:paraId="15190D7B" w14:textId="77777777" w:rsidR="00972454" w:rsidRDefault="00BA4C3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Сервис-ориентированная архитектура ПО. Архитектура, управляемая событиями.</w:t>
            </w:r>
          </w:p>
          <w:p w14:paraId="7D26DA55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8.9, 8.12, 8.14, 9.1 – 9.5</w:t>
            </w:r>
          </w:p>
        </w:tc>
        <w:tc>
          <w:tcPr>
            <w:tcW w:w="2186" w:type="dxa"/>
          </w:tcPr>
          <w:p w14:paraId="5692E6FD" w14:textId="77777777" w:rsidR="00972454" w:rsidRPr="0030402E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 w:rsidRPr="0030402E">
              <w:rPr>
                <w:sz w:val="24"/>
                <w:szCs w:val="24"/>
              </w:rPr>
              <w:t>Выполнение индивидуального задания</w:t>
            </w:r>
          </w:p>
        </w:tc>
      </w:tr>
      <w:tr w:rsidR="00972454" w14:paraId="03BD1197" w14:textId="77777777">
        <w:tc>
          <w:tcPr>
            <w:tcW w:w="2361" w:type="dxa"/>
          </w:tcPr>
          <w:p w14:paraId="0DADF90B" w14:textId="7ABB59DF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 xml:space="preserve">11. Процессы разработки </w:t>
            </w:r>
            <w:proofErr w:type="gramStart"/>
            <w:r>
              <w:rPr>
                <w:sz w:val="24"/>
                <w:szCs w:val="24"/>
              </w:rPr>
              <w:t>автоматизирован</w:t>
            </w:r>
            <w:r w:rsidR="0030402E"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банковских систем на примере современного банка</w:t>
            </w:r>
          </w:p>
        </w:tc>
        <w:tc>
          <w:tcPr>
            <w:tcW w:w="5648" w:type="dxa"/>
          </w:tcPr>
          <w:p w14:paraId="6637E300" w14:textId="77777777" w:rsidR="00972454" w:rsidRDefault="00BA4C3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Понятие функциональной полноты АБС. Обеспечение централизованного управления процессом разработки. Ориентированность на безопасность и надежность. Применение в процессе разработки </w:t>
            </w:r>
            <w:proofErr w:type="spellStart"/>
            <w:r>
              <w:rPr>
                <w:color w:val="000000"/>
                <w:sz w:val="24"/>
                <w:szCs w:val="24"/>
              </w:rPr>
              <w:t>DevOps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Безопасное развитие, применение </w:t>
            </w:r>
            <w:proofErr w:type="spellStart"/>
            <w:r>
              <w:rPr>
                <w:color w:val="000000"/>
                <w:sz w:val="24"/>
                <w:szCs w:val="24"/>
              </w:rPr>
              <w:t>DevSecOps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090C6632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Источники: 8.10, 8.14, 9.1 – 9.5</w:t>
            </w:r>
          </w:p>
        </w:tc>
        <w:tc>
          <w:tcPr>
            <w:tcW w:w="2186" w:type="dxa"/>
          </w:tcPr>
          <w:p w14:paraId="3BB954EC" w14:textId="77777777" w:rsidR="00972454" w:rsidRPr="0030402E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 w:rsidRPr="0030402E">
              <w:rPr>
                <w:sz w:val="24"/>
                <w:szCs w:val="24"/>
              </w:rPr>
              <w:t>Проверочная работа</w:t>
            </w:r>
          </w:p>
        </w:tc>
      </w:tr>
    </w:tbl>
    <w:p w14:paraId="07589365" w14:textId="77777777" w:rsidR="00972454" w:rsidRDefault="00972454">
      <w:pPr>
        <w:widowControl/>
        <w:spacing w:after="160" w:line="276" w:lineRule="auto"/>
        <w:rPr>
          <w:sz w:val="28"/>
          <w:szCs w:val="28"/>
        </w:rPr>
      </w:pPr>
    </w:p>
    <w:p w14:paraId="6C1B2C61" w14:textId="77777777" w:rsidR="00972454" w:rsidRDefault="00BA4C39">
      <w:pPr>
        <w:pStyle w:val="2"/>
        <w:ind w:firstLine="709"/>
        <w:jc w:val="both"/>
      </w:pPr>
      <w:bookmarkStart w:id="12" w:name="__RefHeading___Toc14392_3053366232"/>
      <w:bookmarkStart w:id="13" w:name="_Toc152321437"/>
      <w:bookmarkEnd w:id="12"/>
      <w:r>
        <w:rPr>
          <w:rFonts w:ascii="Times New Roman" w:hAnsi="Times New Roman"/>
          <w:i w:val="0"/>
          <w:iCs w:val="0"/>
        </w:rPr>
        <w:t>6. Перечень учебно-методического обеспечения для самостоятельной работы обучающихся по дисциплине</w:t>
      </w:r>
      <w:bookmarkEnd w:id="13"/>
    </w:p>
    <w:p w14:paraId="69828942" w14:textId="77777777" w:rsidR="00972454" w:rsidRDefault="00BA4C39">
      <w:pPr>
        <w:keepNext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FD8AB47" w14:textId="77777777" w:rsidR="00972454" w:rsidRDefault="00BA4C39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35"/>
        <w:gridCol w:w="4455"/>
        <w:gridCol w:w="3331"/>
      </w:tblGrid>
      <w:tr w:rsidR="00972454" w14:paraId="429F7D96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F97C3" w14:textId="77777777" w:rsidR="00972454" w:rsidRDefault="00BA4C3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DECEE" w14:textId="77777777" w:rsidR="00972454" w:rsidRDefault="00BA4C39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3F2E" w14:textId="77777777" w:rsidR="00972454" w:rsidRDefault="00BA4C39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72454" w14:paraId="357F8C7B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1ADF8" w14:textId="77777777" w:rsidR="00972454" w:rsidRDefault="00BA4C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Основы проектирования АС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BF211" w14:textId="77777777" w:rsidR="00972454" w:rsidRDefault="00BA4C39">
            <w:pPr>
              <w:spacing w:line="27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понятия и элементы проекта</w:t>
            </w:r>
          </w:p>
          <w:p w14:paraId="6DA22A19" w14:textId="77777777" w:rsidR="00972454" w:rsidRDefault="00BA4C39">
            <w:pPr>
              <w:spacing w:line="27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Технологический процесс проектирования </w:t>
            </w:r>
          </w:p>
          <w:p w14:paraId="0135FC91" w14:textId="77777777" w:rsidR="00972454" w:rsidRDefault="00BA4C39">
            <w:pPr>
              <w:spacing w:line="276" w:lineRule="auto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методов проектирования</w:t>
            </w:r>
          </w:p>
          <w:p w14:paraId="0F270758" w14:textId="77777777" w:rsidR="00972454" w:rsidRDefault="00BA4C39">
            <w:pPr>
              <w:spacing w:line="276" w:lineRule="auto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Выполняемые действия и формируемая документация</w:t>
            </w:r>
          </w:p>
          <w:p w14:paraId="67516514" w14:textId="77777777" w:rsidR="00972454" w:rsidRDefault="00BA4C39">
            <w:pPr>
              <w:spacing w:line="276" w:lineRule="auto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98C1" w14:textId="77777777" w:rsidR="00972454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работа с учебной, научной и справочной литературой;</w:t>
            </w:r>
          </w:p>
          <w:p w14:paraId="5DB3F63C" w14:textId="77777777" w:rsidR="00972454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5BFA38A2" w14:textId="77777777" w:rsidR="00972454" w:rsidRDefault="00BA4C39">
            <w:pPr>
              <w:keepNext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295B7AB7" w14:textId="77777777" w:rsidR="00972454" w:rsidRDefault="00BA4C39">
            <w:pPr>
              <w:keepNext/>
              <w:spacing w:line="276" w:lineRule="auto"/>
              <w:ind w:firstLine="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подготовка </w:t>
            </w:r>
            <w:proofErr w:type="gramStart"/>
            <w:r>
              <w:rPr>
                <w:sz w:val="24"/>
                <w:szCs w:val="24"/>
              </w:rPr>
              <w:t>докладов  презентаций</w:t>
            </w:r>
            <w:proofErr w:type="gramEnd"/>
            <w:r>
              <w:rPr>
                <w:sz w:val="24"/>
                <w:szCs w:val="24"/>
                <w:lang w:val="en-US"/>
              </w:rPr>
              <w:t>;</w:t>
            </w:r>
          </w:p>
        </w:tc>
      </w:tr>
      <w:tr w:rsidR="00972454" w14:paraId="432C2FFA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D27E4" w14:textId="77777777" w:rsidR="00972454" w:rsidRDefault="00BA4C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 Язык UML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05488" w14:textId="77777777" w:rsidR="00972454" w:rsidRDefault="00BA4C39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Объектно-ориентированные концепции.</w:t>
            </w:r>
          </w:p>
          <w:p w14:paraId="6B27C53D" w14:textId="77777777" w:rsidR="00972454" w:rsidRDefault="00BA4C39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Моделирование структуры / состояний / взаимодействия.</w:t>
            </w:r>
          </w:p>
          <w:p w14:paraId="6FC69B36" w14:textId="77777777" w:rsidR="00972454" w:rsidRDefault="00BA4C39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Анализ предметной области и концептуализация ИС.</w:t>
            </w:r>
          </w:p>
          <w:p w14:paraId="313D4FBE" w14:textId="77777777" w:rsidR="00972454" w:rsidRDefault="00BA4C39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Проектирование ИС: планирование и реализация повторного использования, структуризация ИС, планирование параллелизма, архитектурные стили и шаблоны.</w:t>
            </w:r>
          </w:p>
          <w:p w14:paraId="1828FFDF" w14:textId="77777777" w:rsidR="00972454" w:rsidRDefault="00BA4C39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Реализация: уточнение моделирования.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CCB4D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52403924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04DCF0C6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2B0D957A" w14:textId="77777777" w:rsidR="00972454" w:rsidRDefault="00BA4C39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972454" w14:paraId="2D43BFDC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96EAD" w14:textId="77777777" w:rsidR="00972454" w:rsidRDefault="00BA4C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Дополнительные нотации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7A90E" w14:textId="77777777" w:rsidR="00972454" w:rsidRDefault="00BA4C39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Построение бизнес-моделей: бизнес-контекст, бизнес-сценарии, бизнес-классы.</w:t>
            </w:r>
          </w:p>
          <w:p w14:paraId="34FD5F7E" w14:textId="77777777" w:rsidR="00972454" w:rsidRDefault="00972454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43B4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374355EA" w14:textId="77777777" w:rsidR="00972454" w:rsidRDefault="00BA4C39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972454" w14:paraId="0AD3F3DE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42A33" w14:textId="77777777" w:rsidR="00972454" w:rsidRDefault="00BA4C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Оценка трудоемкости проектирования автоматизированной информационной системы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3A0BF" w14:textId="77777777" w:rsidR="00972454" w:rsidRDefault="00BA4C39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Современные аналитические модели для оценки трудоемкости проектирования.</w:t>
            </w:r>
          </w:p>
          <w:p w14:paraId="4FEA9E65" w14:textId="77777777" w:rsidR="00972454" w:rsidRDefault="00BA4C39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Опыт крупных разработчиков в плане оценки трудоемкости проектирования.</w:t>
            </w:r>
          </w:p>
          <w:p w14:paraId="76CB6ED1" w14:textId="77777777" w:rsidR="00972454" w:rsidRDefault="00972454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37DE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13D727E0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40218954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619E23E5" w14:textId="77777777" w:rsidR="00972454" w:rsidRDefault="00BA4C39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972454" w14:paraId="0EF4B466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F3FCE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>5. Современная банковская автоматизация в контексте цифровой экономики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F5F23" w14:textId="77777777" w:rsidR="00972454" w:rsidRDefault="00BA4C39">
            <w:pPr>
              <w:spacing w:line="276" w:lineRule="auto"/>
              <w:ind w:left="57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Проблемы отрасли. Процессное управление на предприятии, как основа автоматизации.  Управление проектами и проектное управление в банковском бизнесе, теоретические и практические аспекты.</w:t>
            </w:r>
          </w:p>
          <w:p w14:paraId="52717604" w14:textId="77777777" w:rsidR="00972454" w:rsidRDefault="00972454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576A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782B795C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36DBC84A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289FA11E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972454" w14:paraId="42963441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95EE1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>6. Понятие архитектуры предприятия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9D5EC" w14:textId="77777777" w:rsidR="00972454" w:rsidRDefault="00BA4C39">
            <w:pPr>
              <w:spacing w:line="276" w:lineRule="auto"/>
              <w:ind w:left="57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Универсальная архитектурная нотация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Archimate</w:t>
            </w:r>
            <w:proofErr w:type="spellEnd"/>
            <w:r>
              <w:rPr>
                <w:bCs/>
                <w:sz w:val="24"/>
                <w:szCs w:val="24"/>
              </w:rPr>
              <w:t xml:space="preserve">. Применение </w:t>
            </w:r>
            <w:r>
              <w:rPr>
                <w:bCs/>
                <w:sz w:val="24"/>
                <w:szCs w:val="24"/>
                <w:lang w:val="en-US"/>
              </w:rPr>
              <w:t>UML</w:t>
            </w:r>
            <w:r>
              <w:rPr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Archimate</w:t>
            </w:r>
            <w:proofErr w:type="spellEnd"/>
            <w:r>
              <w:rPr>
                <w:bCs/>
                <w:sz w:val="24"/>
                <w:szCs w:val="24"/>
              </w:rPr>
              <w:t xml:space="preserve"> в архитектурном описании предприятия. Понятие «архитектура безопасности».</w:t>
            </w:r>
          </w:p>
          <w:p w14:paraId="3310A610" w14:textId="77777777" w:rsidR="00972454" w:rsidRDefault="00972454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79CC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6CB0539C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438472F8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4B3B7221" w14:textId="77777777" w:rsidR="00972454" w:rsidRDefault="00BA4C39">
            <w:pPr>
              <w:keepNext/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972454" w14:paraId="6F02A4FF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F7A68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>7</w:t>
            </w:r>
            <w:r w:rsidRPr="0030402E">
              <w:rPr>
                <w:sz w:val="24"/>
                <w:szCs w:val="24"/>
              </w:rPr>
              <w:t xml:space="preserve">. </w:t>
            </w:r>
            <w:r w:rsidRPr="0030402E">
              <w:rPr>
                <w:bCs/>
                <w:sz w:val="24"/>
                <w:szCs w:val="24"/>
              </w:rPr>
              <w:t>Сущность банковского бизнеса и направления банковской автоматизации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7A4A0" w14:textId="77777777" w:rsidR="00972454" w:rsidRDefault="00BA4C3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Референтная модель архитектуры банковского бизнеса </w:t>
            </w:r>
            <w:r>
              <w:rPr>
                <w:bCs/>
                <w:sz w:val="24"/>
                <w:szCs w:val="24"/>
                <w:lang w:val="en-US"/>
              </w:rPr>
              <w:t>BIAN</w:t>
            </w:r>
            <w:r>
              <w:rPr>
                <w:bCs/>
                <w:sz w:val="24"/>
                <w:szCs w:val="24"/>
              </w:rPr>
              <w:t xml:space="preserve">. Компонентная модель бизнеса. Автоматизация по </w:t>
            </w:r>
            <w:r>
              <w:rPr>
                <w:bCs/>
                <w:sz w:val="24"/>
                <w:szCs w:val="24"/>
                <w:lang w:val="en-US"/>
              </w:rPr>
              <w:t>BIAN</w:t>
            </w:r>
          </w:p>
          <w:p w14:paraId="05A3547D" w14:textId="77777777" w:rsidR="00972454" w:rsidRDefault="00972454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CE206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4BA7FD3C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06AAC6B5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6095D469" w14:textId="77777777" w:rsidR="00972454" w:rsidRDefault="00BA4C39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докладов / </w:t>
            </w:r>
            <w:r>
              <w:rPr>
                <w:bCs/>
                <w:sz w:val="24"/>
                <w:szCs w:val="24"/>
              </w:rPr>
              <w:lastRenderedPageBreak/>
              <w:t>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972454" w14:paraId="75A2F057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0B735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lastRenderedPageBreak/>
              <w:t>8. Жизненный цикл программного обеспечения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14DBD" w14:textId="77777777" w:rsidR="00972454" w:rsidRDefault="00BA4C39">
            <w:pPr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Современные методологии и технологии проектирования программного обеспечения. Унифицированные процессы разработки.</w:t>
            </w:r>
          </w:p>
          <w:p w14:paraId="29100B33" w14:textId="77777777" w:rsidR="00972454" w:rsidRDefault="00BA4C39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Источники: 8.9, 8.13, 8.15, 9.1 – 9.5.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A7E90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47264EC0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23A7FFEE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7F1221AD" w14:textId="77777777" w:rsidR="00972454" w:rsidRDefault="00BA4C39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972454" w14:paraId="34ED8DF7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B3B9C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>9. Шаблоны проектирования и программирования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A88D9" w14:textId="77777777" w:rsidR="00972454" w:rsidRDefault="00BA4C39">
            <w:pPr>
              <w:spacing w:line="276" w:lineRule="auto"/>
              <w:ind w:firstLine="57"/>
              <w:jc w:val="both"/>
              <w:rPr>
                <w:sz w:val="28"/>
                <w:szCs w:val="28"/>
              </w:rPr>
            </w:pPr>
            <w:r>
              <w:rPr>
                <w:bCs/>
                <w:sz w:val="24"/>
                <w:szCs w:val="24"/>
              </w:rPr>
              <w:t>Шаблоны «Стратегия», «Наблюдатель», «Декоратор», идиома Фабричный метод. Шаблоны «Фабричный метод», «Абстрактная фабрика», «Адаптер», «Команда», «Фасад», «Шаблонный метод»,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4"/>
                <w:szCs w:val="24"/>
              </w:rPr>
              <w:t>«</w:t>
            </w:r>
            <w:proofErr w:type="spellStart"/>
            <w:r>
              <w:rPr>
                <w:bCs/>
                <w:sz w:val="24"/>
                <w:szCs w:val="24"/>
              </w:rPr>
              <w:t>Компроновщик</w:t>
            </w:r>
            <w:proofErr w:type="spellEnd"/>
            <w:r>
              <w:rPr>
                <w:bCs/>
                <w:sz w:val="24"/>
                <w:szCs w:val="24"/>
              </w:rPr>
              <w:t>», «Состояние», «Заместитель».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090A5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54FA0366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16614AD5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2D807AA3" w14:textId="77777777" w:rsidR="00972454" w:rsidRDefault="00BA4C39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972454" w14:paraId="02C4FC28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C12E7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 xml:space="preserve">10. </w:t>
            </w:r>
            <w:proofErr w:type="gramStart"/>
            <w:r>
              <w:rPr>
                <w:sz w:val="24"/>
                <w:szCs w:val="24"/>
              </w:rPr>
              <w:t>Архитектура  программного</w:t>
            </w:r>
            <w:proofErr w:type="gramEnd"/>
            <w:r>
              <w:rPr>
                <w:sz w:val="24"/>
                <w:szCs w:val="24"/>
              </w:rPr>
              <w:t xml:space="preserve"> обеспечения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DD70D" w14:textId="77777777" w:rsidR="00972454" w:rsidRDefault="00BA4C3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Архитектура клиент-сервер, двухуровневая трехэлементная архитектура, трехуровневая архитектура. Проблемы распределенных архитектур. Многослойная архитектура.</w:t>
            </w:r>
          </w:p>
          <w:p w14:paraId="64CFCADD" w14:textId="77777777" w:rsidR="00972454" w:rsidRDefault="00972454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6285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141E40D1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67A943C0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639914EF" w14:textId="77777777" w:rsidR="00972454" w:rsidRDefault="00BA4C39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  <w:tr w:rsidR="00972454" w14:paraId="58521D39" w14:textId="77777777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A2A26" w14:textId="77777777" w:rsidR="00972454" w:rsidRDefault="00BA4C39">
            <w:pPr>
              <w:tabs>
                <w:tab w:val="right" w:pos="851"/>
              </w:tabs>
              <w:spacing w:line="276" w:lineRule="auto"/>
            </w:pPr>
            <w:r>
              <w:rPr>
                <w:sz w:val="24"/>
                <w:szCs w:val="24"/>
              </w:rPr>
              <w:t>11. Процессы разработки автоматизированных банковских систем на примере современного банка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FE6AC" w14:textId="77777777" w:rsidR="00972454" w:rsidRDefault="00BA4C39">
            <w:pPr>
              <w:keepNext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в процессе разработки </w:t>
            </w:r>
            <w:proofErr w:type="spellStart"/>
            <w:r>
              <w:rPr>
                <w:bCs/>
                <w:sz w:val="24"/>
                <w:szCs w:val="24"/>
              </w:rPr>
              <w:t>DevOps</w:t>
            </w:r>
            <w:proofErr w:type="spellEnd"/>
            <w:r>
              <w:rPr>
                <w:bCs/>
                <w:sz w:val="24"/>
                <w:szCs w:val="24"/>
              </w:rPr>
              <w:t xml:space="preserve">. Безопасное развитие применение </w:t>
            </w:r>
            <w:proofErr w:type="spellStart"/>
            <w:r>
              <w:rPr>
                <w:bCs/>
                <w:sz w:val="24"/>
                <w:szCs w:val="24"/>
              </w:rPr>
              <w:t>DevSecOps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E41306C" w14:textId="77777777" w:rsidR="00972454" w:rsidRDefault="00972454">
            <w:pPr>
              <w:keepNext/>
              <w:spacing w:line="276" w:lineRule="auto"/>
              <w:ind w:hanging="6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433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учебной, научной и справочной литературой;</w:t>
            </w:r>
          </w:p>
          <w:p w14:paraId="14D5C7FC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конспект;</w:t>
            </w:r>
          </w:p>
          <w:p w14:paraId="6865C0E6" w14:textId="77777777" w:rsidR="00972454" w:rsidRDefault="00BA4C39">
            <w:pPr>
              <w:keepNext/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контрольные вопросы / задания источника;</w:t>
            </w:r>
          </w:p>
          <w:p w14:paraId="22A613CB" w14:textId="77777777" w:rsidR="00972454" w:rsidRDefault="00BA4C39">
            <w:pPr>
              <w:keepNext/>
              <w:spacing w:line="276" w:lineRule="auto"/>
              <w:ind w:firstLine="36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докладов / презентаций</w:t>
            </w:r>
            <w:r>
              <w:rPr>
                <w:bCs/>
                <w:sz w:val="24"/>
                <w:szCs w:val="24"/>
                <w:lang w:val="en-US"/>
              </w:rPr>
              <w:t>;</w:t>
            </w:r>
          </w:p>
        </w:tc>
      </w:tr>
    </w:tbl>
    <w:p w14:paraId="613802AD" w14:textId="77777777" w:rsidR="00972454" w:rsidRDefault="00972454">
      <w:pPr>
        <w:spacing w:line="276" w:lineRule="auto"/>
        <w:rPr>
          <w:sz w:val="28"/>
          <w:szCs w:val="28"/>
        </w:rPr>
      </w:pPr>
    </w:p>
    <w:p w14:paraId="3CCB8110" w14:textId="77777777" w:rsidR="00972454" w:rsidRDefault="00BA4C39">
      <w:pPr>
        <w:ind w:firstLine="709"/>
        <w:jc w:val="both"/>
      </w:pPr>
      <w:bookmarkStart w:id="14" w:name="__RefHeading___Toc9363_3639785965"/>
      <w:bookmarkStart w:id="15" w:name="_Toc449537780"/>
      <w:bookmarkStart w:id="16" w:name="_Toc99725157"/>
      <w:bookmarkStart w:id="17" w:name="_Toc22895240"/>
      <w:bookmarkEnd w:id="14"/>
      <w:r>
        <w:rPr>
          <w:b/>
          <w:bCs/>
          <w:sz w:val="28"/>
          <w:szCs w:val="28"/>
        </w:rPr>
        <w:t xml:space="preserve">6.2. </w:t>
      </w:r>
      <w:bookmarkEnd w:id="15"/>
      <w:r>
        <w:rPr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16"/>
      <w:bookmarkEnd w:id="17"/>
    </w:p>
    <w:p w14:paraId="662310F6" w14:textId="77777777" w:rsidR="00972454" w:rsidRDefault="00972454">
      <w:pPr>
        <w:widowControl/>
        <w:spacing w:line="276" w:lineRule="auto"/>
        <w:rPr>
          <w:bCs/>
          <w:sz w:val="28"/>
          <w:szCs w:val="28"/>
        </w:rPr>
      </w:pPr>
    </w:p>
    <w:p w14:paraId="6A4E9883" w14:textId="77777777" w:rsidR="00972454" w:rsidRDefault="00BA4C39">
      <w:pPr>
        <w:widowControl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Примеры вопросов к контрольной </w:t>
      </w:r>
      <w:proofErr w:type="gramStart"/>
      <w:r>
        <w:rPr>
          <w:b/>
          <w:sz w:val="28"/>
          <w:szCs w:val="28"/>
        </w:rPr>
        <w:t>работе  «</w:t>
      </w:r>
      <w:proofErr w:type="gramEnd"/>
      <w:r>
        <w:rPr>
          <w:b/>
          <w:sz w:val="28"/>
          <w:szCs w:val="28"/>
        </w:rPr>
        <w:t>Язык UML»:</w:t>
      </w:r>
    </w:p>
    <w:p w14:paraId="643DD00D" w14:textId="77777777" w:rsidR="00972454" w:rsidRDefault="00BA4C39">
      <w:pPr>
        <w:pStyle w:val="a7"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</w:rPr>
      </w:pPr>
      <w:r>
        <w:rPr>
          <w:sz w:val="28"/>
          <w:u w:val="single"/>
        </w:rPr>
        <w:t>Какое определение требования (</w:t>
      </w:r>
      <w:proofErr w:type="spellStart"/>
      <w:r>
        <w:rPr>
          <w:sz w:val="28"/>
          <w:u w:val="single"/>
        </w:rPr>
        <w:t>requirement</w:t>
      </w:r>
      <w:proofErr w:type="spellEnd"/>
      <w:r>
        <w:rPr>
          <w:sz w:val="28"/>
          <w:u w:val="single"/>
        </w:rPr>
        <w:t>) правильно в контексте языка UML?</w:t>
      </w:r>
      <w:r>
        <w:rPr>
          <w:sz w:val="28"/>
        </w:rPr>
        <w:t xml:space="preserve"> (Отметьте один правильный вариант ответа.)</w:t>
      </w:r>
    </w:p>
    <w:p w14:paraId="3263633B" w14:textId="77777777" w:rsidR="00972454" w:rsidRDefault="00BA4C39">
      <w:pPr>
        <w:pStyle w:val="a7"/>
        <w:tabs>
          <w:tab w:val="left" w:pos="1134"/>
        </w:tabs>
        <w:spacing w:line="276" w:lineRule="auto"/>
        <w:ind w:left="709"/>
        <w:jc w:val="both"/>
        <w:rPr>
          <w:sz w:val="28"/>
        </w:rPr>
      </w:pPr>
      <w:r>
        <w:rPr>
          <w:sz w:val="28"/>
        </w:rPr>
        <w:t>Вариант 1 желательное свойство, характеристика или условие, которым должна удовлетворять система в процессе своей эксплуатации</w:t>
      </w:r>
      <w:r>
        <w:rPr>
          <w:sz w:val="28"/>
        </w:rPr>
        <w:br/>
        <w:t>Вариант 2 логическое условие, которое проверяет актер при взаимодействии с моделируемой системой</w:t>
      </w:r>
      <w:r>
        <w:rPr>
          <w:sz w:val="28"/>
        </w:rPr>
        <w:br/>
        <w:t>Вариант 3 механизм расширения базовой нотации языка UML</w:t>
      </w:r>
    </w:p>
    <w:p w14:paraId="29E2A67A" w14:textId="77777777" w:rsidR="00972454" w:rsidRDefault="00BA4C39">
      <w:pPr>
        <w:pStyle w:val="a7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rPr>
          <w:sz w:val="28"/>
        </w:rPr>
      </w:pPr>
      <w:r>
        <w:rPr>
          <w:sz w:val="28"/>
          <w:szCs w:val="28"/>
          <w:u w:val="single"/>
        </w:rPr>
        <w:t>Какие категории требований входят в классификацию требований модели FURPS+?</w:t>
      </w:r>
    </w:p>
    <w:p w14:paraId="77195A34" w14:textId="77777777" w:rsidR="00972454" w:rsidRDefault="00BA4C39">
      <w:pPr>
        <w:rPr>
          <w:sz w:val="28"/>
          <w:szCs w:val="28"/>
        </w:rPr>
      </w:pPr>
      <w:r>
        <w:rPr>
          <w:sz w:val="28"/>
          <w:szCs w:val="28"/>
        </w:rPr>
        <w:lastRenderedPageBreak/>
        <w:t>(Ответ считается верным, если отмечены все правильные варианты ответов.)</w:t>
      </w:r>
    </w:p>
    <w:p w14:paraId="22A66C76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1 безопасности</w:t>
      </w:r>
    </w:p>
    <w:p w14:paraId="659BB02D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2 производительности</w:t>
      </w:r>
    </w:p>
    <w:p w14:paraId="20C288DD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3 функциональные</w:t>
      </w:r>
    </w:p>
    <w:p w14:paraId="620949F2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4 структурные</w:t>
      </w:r>
    </w:p>
    <w:p w14:paraId="1966A394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5 ответственности пользователей</w:t>
      </w:r>
    </w:p>
    <w:p w14:paraId="119E365E" w14:textId="77777777" w:rsidR="00972454" w:rsidRDefault="00BA4C39">
      <w:pPr>
        <w:numPr>
          <w:ilvl w:val="0"/>
          <w:numId w:val="11"/>
        </w:numPr>
        <w:spacing w:line="276" w:lineRule="auto"/>
        <w:ind w:left="0" w:firstLine="851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Какое определение конкретного класса (</w:t>
      </w:r>
      <w:proofErr w:type="spellStart"/>
      <w:r>
        <w:rPr>
          <w:sz w:val="28"/>
          <w:szCs w:val="28"/>
          <w:u w:val="single"/>
        </w:rPr>
        <w:t>concrete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class</w:t>
      </w:r>
      <w:proofErr w:type="spellEnd"/>
      <w:r>
        <w:rPr>
          <w:sz w:val="28"/>
          <w:szCs w:val="28"/>
          <w:u w:val="single"/>
        </w:rPr>
        <w:t xml:space="preserve">) правильно? </w:t>
      </w:r>
      <w:r>
        <w:rPr>
          <w:sz w:val="28"/>
          <w:szCs w:val="28"/>
        </w:rPr>
        <w:t>(Отметьте один правильный вариант ответа.)</w:t>
      </w:r>
    </w:p>
    <w:p w14:paraId="7D986034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1 класс, который имеет заданные типы атрибутов и операций</w:t>
      </w:r>
    </w:p>
    <w:p w14:paraId="59AFA399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2 класс, на основе которого могут быть непосредственно созданы экземпляры или объекты</w:t>
      </w:r>
    </w:p>
    <w:p w14:paraId="42241666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3 класс, который содержит реализацию своих операций</w:t>
      </w:r>
    </w:p>
    <w:p w14:paraId="7D7C1D85" w14:textId="77777777" w:rsidR="00972454" w:rsidRDefault="00BA4C39">
      <w:pPr>
        <w:numPr>
          <w:ilvl w:val="0"/>
          <w:numId w:val="12"/>
        </w:numPr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Какое ограничение означает, что в данном отношении обобщения указаны не все классы-потомки? </w:t>
      </w:r>
      <w:r>
        <w:rPr>
          <w:sz w:val="28"/>
          <w:szCs w:val="28"/>
        </w:rPr>
        <w:t>(Отметьте один правильный вариант ответа.)</w:t>
      </w:r>
    </w:p>
    <w:p w14:paraId="1D8568AF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1 {</w:t>
      </w:r>
      <w:proofErr w:type="spellStart"/>
      <w:r>
        <w:rPr>
          <w:sz w:val="28"/>
          <w:szCs w:val="28"/>
        </w:rPr>
        <w:t>complete</w:t>
      </w:r>
      <w:proofErr w:type="spellEnd"/>
      <w:r>
        <w:rPr>
          <w:sz w:val="28"/>
          <w:szCs w:val="28"/>
        </w:rPr>
        <w:t>}</w:t>
      </w:r>
    </w:p>
    <w:p w14:paraId="220DD4AC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2 {</w:t>
      </w:r>
      <w:proofErr w:type="spellStart"/>
      <w:r>
        <w:rPr>
          <w:sz w:val="28"/>
          <w:szCs w:val="28"/>
        </w:rPr>
        <w:t>overlapping</w:t>
      </w:r>
      <w:proofErr w:type="spellEnd"/>
      <w:r>
        <w:rPr>
          <w:sz w:val="28"/>
          <w:szCs w:val="28"/>
        </w:rPr>
        <w:t>}</w:t>
      </w:r>
    </w:p>
    <w:p w14:paraId="07A48ED3" w14:textId="77777777" w:rsidR="00972454" w:rsidRDefault="00BA4C39">
      <w:pPr>
        <w:ind w:left="851"/>
        <w:rPr>
          <w:sz w:val="28"/>
          <w:szCs w:val="28"/>
        </w:rPr>
      </w:pPr>
      <w:r>
        <w:rPr>
          <w:sz w:val="28"/>
          <w:szCs w:val="28"/>
        </w:rPr>
        <w:t>Вариант 3 {</w:t>
      </w:r>
      <w:proofErr w:type="spellStart"/>
      <w:r>
        <w:rPr>
          <w:sz w:val="28"/>
          <w:szCs w:val="28"/>
        </w:rPr>
        <w:t>incomplete</w:t>
      </w:r>
      <w:proofErr w:type="spellEnd"/>
      <w:r>
        <w:rPr>
          <w:sz w:val="28"/>
          <w:szCs w:val="28"/>
        </w:rPr>
        <w:t>}</w:t>
      </w:r>
    </w:p>
    <w:p w14:paraId="4F07DAF1" w14:textId="77777777" w:rsidR="00972454" w:rsidRDefault="00BA4C39">
      <w:pPr>
        <w:ind w:left="851"/>
      </w:pPr>
      <w:r>
        <w:rPr>
          <w:sz w:val="28"/>
          <w:szCs w:val="28"/>
        </w:rPr>
        <w:t>Вариант 4 {</w:t>
      </w:r>
      <w:proofErr w:type="spellStart"/>
      <w:r>
        <w:rPr>
          <w:sz w:val="28"/>
          <w:szCs w:val="28"/>
        </w:rPr>
        <w:t>disjoint</w:t>
      </w:r>
      <w:proofErr w:type="spellEnd"/>
      <w:r>
        <w:rPr>
          <w:sz w:val="28"/>
          <w:szCs w:val="28"/>
        </w:rPr>
        <w:t>}</w:t>
      </w:r>
    </w:p>
    <w:p w14:paraId="7B67226B" w14:textId="77777777" w:rsidR="00972454" w:rsidRDefault="00972454">
      <w:pPr>
        <w:widowControl/>
        <w:spacing w:line="276" w:lineRule="auto"/>
        <w:rPr>
          <w:bCs/>
          <w:sz w:val="28"/>
          <w:szCs w:val="28"/>
        </w:rPr>
      </w:pPr>
    </w:p>
    <w:p w14:paraId="3EA05F07" w14:textId="77777777" w:rsidR="00972454" w:rsidRDefault="00BA4C39">
      <w:pPr>
        <w:widowControl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тем докладов с презентациями:</w:t>
      </w:r>
    </w:p>
    <w:p w14:paraId="296A68A2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Архитектуры современных АС – виды, примеры, особенности реализации.</w:t>
      </w:r>
    </w:p>
    <w:p w14:paraId="723CE790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Сбор требований к АС: выявление, формулирование, документирование.</w:t>
      </w:r>
    </w:p>
    <w:p w14:paraId="258C81EA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Сбор требований к АС: как отобрать пользователей для проектной работы и понять их требования.</w:t>
      </w:r>
    </w:p>
    <w:p w14:paraId="1A60B890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Сбор требований к АС: основные принципы управления и информационные системы для сбора / хранения / актуализации требований.</w:t>
      </w:r>
    </w:p>
    <w:p w14:paraId="0B953BE4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Моделирование при проектировании информационных систем. История, многообразие средств и их назначение.</w:t>
      </w:r>
    </w:p>
    <w:p w14:paraId="7727498E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UML</w:t>
      </w:r>
      <w:r>
        <w:rPr>
          <w:bCs/>
          <w:sz w:val="28"/>
          <w:szCs w:val="28"/>
        </w:rPr>
        <w:t>: почему данный язык не смог стать по настоящему «универсальным» языком?</w:t>
      </w:r>
    </w:p>
    <w:p w14:paraId="393DC17A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Средства прототипирования будущих информационных решений.</w:t>
      </w:r>
    </w:p>
    <w:p w14:paraId="11342696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Командная работа: определение совместимости участников, структура и иерархии команд, этапы налаживания отношений в команде.</w:t>
      </w:r>
    </w:p>
    <w:p w14:paraId="18B903FD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Причины удачности / неудачности проектирования крупных проектов.</w:t>
      </w:r>
    </w:p>
    <w:p w14:paraId="0CDABCEE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«ценности» ИС. Актуальные подходы. Методология оценки.</w:t>
      </w:r>
    </w:p>
    <w:p w14:paraId="3E8EBCE5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включающей инфраструктуры АС. Определение проблемных мест для организации их защиты. Программное обеспечения для выявления нарушений и мониторинга безопасности.</w:t>
      </w:r>
    </w:p>
    <w:p w14:paraId="04F16D25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принципы обеспечения безопасной АС.</w:t>
      </w:r>
    </w:p>
    <w:p w14:paraId="3CF4D0A6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Настройка безопасности в АС.</w:t>
      </w:r>
    </w:p>
    <w:p w14:paraId="16F55097" w14:textId="77777777" w:rsidR="00972454" w:rsidRDefault="00BA4C39">
      <w:pPr>
        <w:pStyle w:val="a7"/>
        <w:widowControl/>
        <w:numPr>
          <w:ilvl w:val="0"/>
          <w:numId w:val="4"/>
        </w:numPr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Оценка технического уровня проекта. Определение возможности / невозможности выполнения проекта.</w:t>
      </w:r>
    </w:p>
    <w:p w14:paraId="5C2173FD" w14:textId="77777777" w:rsidR="00972454" w:rsidRDefault="00BA4C39">
      <w:pPr>
        <w:widowControl/>
        <w:spacing w:after="160" w:line="276" w:lineRule="auto"/>
        <w:ind w:firstLine="567"/>
        <w:jc w:val="both"/>
        <w:rPr>
          <w:b/>
          <w:szCs w:val="28"/>
        </w:rPr>
      </w:pPr>
      <w:r>
        <w:rPr>
          <w:bCs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безопасности.</w:t>
      </w:r>
    </w:p>
    <w:p w14:paraId="0A6BA786" w14:textId="77777777" w:rsidR="00972454" w:rsidRDefault="00BA4C39">
      <w:pPr>
        <w:pStyle w:val="2"/>
        <w:ind w:firstLine="709"/>
        <w:jc w:val="both"/>
      </w:pPr>
      <w:bookmarkStart w:id="18" w:name="__RefHeading___Toc14394_3053366232"/>
      <w:bookmarkStart w:id="19" w:name="_Toc152321438"/>
      <w:bookmarkEnd w:id="18"/>
      <w:r>
        <w:rPr>
          <w:rFonts w:ascii="Times New Roman" w:hAnsi="Times New Roman"/>
          <w:i w:val="0"/>
          <w:iCs w:val="0"/>
        </w:rPr>
        <w:t>7. Фонд оценочных средств для проведения промежуточной аттестации обучающихся по дисциплине</w:t>
      </w:r>
      <w:bookmarkEnd w:id="19"/>
    </w:p>
    <w:p w14:paraId="5F0687C2" w14:textId="77777777" w:rsidR="00972454" w:rsidRDefault="00BA4C39">
      <w:pPr>
        <w:tabs>
          <w:tab w:val="left" w:pos="540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89313A4" w14:textId="77777777" w:rsidR="00972454" w:rsidRDefault="00BA4C39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ff0"/>
        <w:tblW w:w="10195" w:type="dxa"/>
        <w:tblLayout w:type="fixed"/>
        <w:tblLook w:val="04A0" w:firstRow="1" w:lastRow="0" w:firstColumn="1" w:lastColumn="0" w:noHBand="0" w:noVBand="1"/>
      </w:tblPr>
      <w:tblGrid>
        <w:gridCol w:w="1847"/>
        <w:gridCol w:w="2684"/>
        <w:gridCol w:w="2905"/>
        <w:gridCol w:w="2759"/>
      </w:tblGrid>
      <w:tr w:rsidR="00972454" w:rsidRPr="00CA25F6" w14:paraId="1C1731A1" w14:textId="77777777">
        <w:tc>
          <w:tcPr>
            <w:tcW w:w="1846" w:type="dxa"/>
          </w:tcPr>
          <w:p w14:paraId="5D653F36" w14:textId="77777777" w:rsidR="00972454" w:rsidRPr="00CA25F6" w:rsidRDefault="00BA4C39">
            <w:pPr>
              <w:jc w:val="center"/>
              <w:rPr>
                <w:b/>
                <w:bCs/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84" w:type="dxa"/>
          </w:tcPr>
          <w:p w14:paraId="1036E325" w14:textId="77777777" w:rsidR="00972454" w:rsidRPr="00CA25F6" w:rsidRDefault="00BA4C39">
            <w:pPr>
              <w:jc w:val="center"/>
              <w:rPr>
                <w:b/>
                <w:bCs/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905" w:type="dxa"/>
          </w:tcPr>
          <w:p w14:paraId="24B4C4D4" w14:textId="77777777" w:rsidR="00972454" w:rsidRPr="00CA25F6" w:rsidRDefault="00BA4C39">
            <w:pPr>
              <w:jc w:val="center"/>
              <w:rPr>
                <w:b/>
                <w:bCs/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59" w:type="dxa"/>
          </w:tcPr>
          <w:p w14:paraId="45EFD04F" w14:textId="77777777" w:rsidR="00972454" w:rsidRPr="00CA25F6" w:rsidRDefault="00BA4C39">
            <w:pPr>
              <w:jc w:val="center"/>
              <w:rPr>
                <w:b/>
                <w:bCs/>
                <w:sz w:val="24"/>
                <w:szCs w:val="24"/>
              </w:rPr>
            </w:pPr>
            <w:r w:rsidRPr="00CA25F6"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972454" w:rsidRPr="00CA25F6" w14:paraId="6CE22971" w14:textId="77777777">
        <w:tc>
          <w:tcPr>
            <w:tcW w:w="1846" w:type="dxa"/>
            <w:vMerge w:val="restart"/>
          </w:tcPr>
          <w:p w14:paraId="40D7B98A" w14:textId="77777777" w:rsidR="00972454" w:rsidRPr="00CA25F6" w:rsidRDefault="00BA4C39">
            <w:pPr>
              <w:jc w:val="both"/>
            </w:pPr>
            <w:r w:rsidRPr="00CA25F6">
              <w:t xml:space="preserve">ПКН-10 </w:t>
            </w:r>
            <w:r w:rsidRPr="00CA25F6">
              <w:rPr>
                <w:color w:val="000000"/>
              </w:rPr>
              <w:t>Способность проводить подготовку исходных данных для проектирования систем информационной безопасности и для технико-экономического обоснования соответствующих проектных решений</w:t>
            </w:r>
          </w:p>
        </w:tc>
        <w:tc>
          <w:tcPr>
            <w:tcW w:w="2684" w:type="dxa"/>
          </w:tcPr>
          <w:p w14:paraId="2EF5CAFC" w14:textId="77777777" w:rsidR="00972454" w:rsidRPr="00CA25F6" w:rsidRDefault="00BA4C39">
            <w:pPr>
              <w:jc w:val="both"/>
            </w:pPr>
            <w:r w:rsidRPr="00CA25F6">
              <w:rPr>
                <w:b/>
                <w:bCs/>
              </w:rPr>
              <w:t>Индикатор 1.</w:t>
            </w:r>
          </w:p>
          <w:p w14:paraId="2678F5F2" w14:textId="77777777" w:rsidR="00972454" w:rsidRPr="00CA25F6" w:rsidRDefault="00BA4C39">
            <w:pPr>
              <w:jc w:val="both"/>
            </w:pPr>
            <w:r w:rsidRPr="00CA25F6">
              <w:rPr>
                <w:color w:val="000000"/>
              </w:rPr>
              <w:t>Собирает исходные данные для проектирования систем информационной безопасности.</w:t>
            </w:r>
          </w:p>
        </w:tc>
        <w:tc>
          <w:tcPr>
            <w:tcW w:w="2905" w:type="dxa"/>
          </w:tcPr>
          <w:p w14:paraId="09801AEF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CA25F6">
              <w:rPr>
                <w:b/>
                <w:bCs/>
              </w:rPr>
              <w:t>Знать</w:t>
            </w:r>
            <w:r w:rsidRPr="00CA25F6">
              <w:t xml:space="preserve"> основные источники и методы сбора исходных данных технико-экономического обоснования проекта средств защиты информации.</w:t>
            </w:r>
          </w:p>
          <w:p w14:paraId="12960A62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CA25F6">
              <w:rPr>
                <w:b/>
                <w:bCs/>
              </w:rPr>
              <w:t>Уметь</w:t>
            </w:r>
            <w:r w:rsidRPr="00CA25F6">
              <w:t xml:space="preserve"> проводить сбор исходных данных технико-экономического обоснования проекта средства защиты информации.</w:t>
            </w:r>
          </w:p>
        </w:tc>
        <w:tc>
          <w:tcPr>
            <w:tcW w:w="2759" w:type="dxa"/>
          </w:tcPr>
          <w:p w14:paraId="211916FD" w14:textId="77777777" w:rsidR="00972454" w:rsidRPr="00CA25F6" w:rsidRDefault="00BA4C39">
            <w:pPr>
              <w:jc w:val="both"/>
              <w:rPr>
                <w:color w:val="000000"/>
              </w:rPr>
            </w:pPr>
            <w:r w:rsidRPr="00CA25F6">
              <w:rPr>
                <w:b/>
                <w:bCs/>
                <w:color w:val="000000"/>
              </w:rPr>
              <w:t>Задача.</w:t>
            </w:r>
            <w:r w:rsidRPr="00CA25F6">
              <w:rPr>
                <w:color w:val="000000"/>
              </w:rPr>
              <w:t xml:space="preserve"> Оцените примерную стоимость разработки решения контрольно-пропускного учета на вахте учебного комплекса </w:t>
            </w:r>
            <w:proofErr w:type="spellStart"/>
            <w:r w:rsidRPr="00CA25F6">
              <w:rPr>
                <w:color w:val="000000"/>
              </w:rPr>
              <w:t>Финуниверситета</w:t>
            </w:r>
            <w:proofErr w:type="spellEnd"/>
            <w:r w:rsidRPr="00CA25F6">
              <w:rPr>
                <w:color w:val="000000"/>
              </w:rPr>
              <w:t xml:space="preserve"> В4.</w:t>
            </w:r>
          </w:p>
          <w:p w14:paraId="5A93A307" w14:textId="77777777" w:rsidR="00972454" w:rsidRPr="00CA25F6" w:rsidRDefault="00972454">
            <w:pPr>
              <w:jc w:val="both"/>
              <w:rPr>
                <w:color w:val="000000"/>
              </w:rPr>
            </w:pPr>
          </w:p>
        </w:tc>
      </w:tr>
      <w:tr w:rsidR="00972454" w:rsidRPr="00CA25F6" w14:paraId="2CEC1939" w14:textId="77777777">
        <w:trPr>
          <w:trHeight w:val="2797"/>
        </w:trPr>
        <w:tc>
          <w:tcPr>
            <w:tcW w:w="1846" w:type="dxa"/>
            <w:vMerge/>
          </w:tcPr>
          <w:p w14:paraId="3B5CD574" w14:textId="77777777" w:rsidR="00972454" w:rsidRPr="00CA25F6" w:rsidRDefault="00972454">
            <w:pPr>
              <w:jc w:val="both"/>
            </w:pPr>
          </w:p>
        </w:tc>
        <w:tc>
          <w:tcPr>
            <w:tcW w:w="2684" w:type="dxa"/>
          </w:tcPr>
          <w:p w14:paraId="7375914A" w14:textId="77777777" w:rsidR="00972454" w:rsidRPr="00CA25F6" w:rsidRDefault="00BA4C39">
            <w:r w:rsidRPr="00CA25F6">
              <w:rPr>
                <w:b/>
                <w:bCs/>
              </w:rPr>
              <w:t xml:space="preserve">Индикатор 2. </w:t>
            </w:r>
            <w:r w:rsidRPr="00CA25F6">
              <w:t xml:space="preserve"> </w:t>
            </w:r>
            <w:r w:rsidRPr="00CA25F6">
              <w:rPr>
                <w:color w:val="000000"/>
              </w:rPr>
              <w:t>Подготавливает исходные данные для выбора и обоснования технико-экономических решений по проектированию систем.</w:t>
            </w:r>
          </w:p>
        </w:tc>
        <w:tc>
          <w:tcPr>
            <w:tcW w:w="2905" w:type="dxa"/>
          </w:tcPr>
          <w:p w14:paraId="0053AF09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CA25F6">
              <w:rPr>
                <w:b/>
                <w:bCs/>
              </w:rPr>
              <w:t>Знать</w:t>
            </w:r>
            <w:r w:rsidRPr="00CA25F6">
              <w:t xml:space="preserve"> структуру и принципы подготовки документа технико-экономического обоснования проекта средств защиты информации.</w:t>
            </w:r>
          </w:p>
          <w:p w14:paraId="256E9628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CA25F6">
              <w:rPr>
                <w:b/>
                <w:bCs/>
              </w:rPr>
              <w:t>Уметь</w:t>
            </w:r>
            <w:r w:rsidRPr="00CA25F6">
              <w:t xml:space="preserve"> оформлять документацию с технико-экономическим обоснованием проектов средств защиты информации.</w:t>
            </w:r>
          </w:p>
        </w:tc>
        <w:tc>
          <w:tcPr>
            <w:tcW w:w="2759" w:type="dxa"/>
          </w:tcPr>
          <w:p w14:paraId="1E83449E" w14:textId="77777777" w:rsidR="00972454" w:rsidRPr="00CA25F6" w:rsidRDefault="00BA4C39">
            <w:pPr>
              <w:jc w:val="both"/>
              <w:rPr>
                <w:color w:val="000000"/>
              </w:rPr>
            </w:pPr>
            <w:r w:rsidRPr="00CA25F6">
              <w:rPr>
                <w:b/>
                <w:bCs/>
                <w:color w:val="000000"/>
              </w:rPr>
              <w:t xml:space="preserve">Задача. </w:t>
            </w:r>
            <w:r w:rsidRPr="00CA25F6">
              <w:rPr>
                <w:color w:val="000000"/>
              </w:rPr>
              <w:t>На основании представленных данных обследования проведите оформления документа технико-экономического обоснования с предложением 2х вариантов решения выделенной проблематики.</w:t>
            </w:r>
          </w:p>
        </w:tc>
      </w:tr>
      <w:tr w:rsidR="00972454" w:rsidRPr="00CA25F6" w14:paraId="3BED08B1" w14:textId="77777777">
        <w:tc>
          <w:tcPr>
            <w:tcW w:w="1846" w:type="dxa"/>
            <w:vMerge/>
          </w:tcPr>
          <w:p w14:paraId="78905F8B" w14:textId="77777777" w:rsidR="00972454" w:rsidRPr="00CA25F6" w:rsidRDefault="00972454">
            <w:pPr>
              <w:jc w:val="both"/>
            </w:pPr>
          </w:p>
        </w:tc>
        <w:tc>
          <w:tcPr>
            <w:tcW w:w="2684" w:type="dxa"/>
          </w:tcPr>
          <w:p w14:paraId="55AE4E68" w14:textId="77777777" w:rsidR="00972454" w:rsidRPr="00CA25F6" w:rsidRDefault="00BA4C39">
            <w:pPr>
              <w:jc w:val="both"/>
            </w:pPr>
            <w:r w:rsidRPr="00CA25F6">
              <w:rPr>
                <w:b/>
                <w:bCs/>
              </w:rPr>
              <w:t>Индикатор 3.</w:t>
            </w:r>
          </w:p>
          <w:p w14:paraId="1B02CFD0" w14:textId="77777777" w:rsidR="00972454" w:rsidRPr="00CA25F6" w:rsidRDefault="00BA4C39">
            <w:pPr>
              <w:jc w:val="both"/>
              <w:rPr>
                <w:color w:val="000000"/>
              </w:rPr>
            </w:pPr>
            <w:r w:rsidRPr="00CA25F6">
              <w:rPr>
                <w:color w:val="000000"/>
              </w:rPr>
              <w:t>Демонстрирует знание научно-обоснованных методов принятия экономических решений.</w:t>
            </w:r>
          </w:p>
        </w:tc>
        <w:tc>
          <w:tcPr>
            <w:tcW w:w="2905" w:type="dxa"/>
          </w:tcPr>
          <w:p w14:paraId="55EB24D8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CA25F6">
              <w:rPr>
                <w:b/>
                <w:bCs/>
              </w:rPr>
              <w:t>Знать</w:t>
            </w:r>
            <w:r w:rsidRPr="00CA25F6">
              <w:t xml:space="preserve"> методологию научно-обоснованного принятия экономических решений.</w:t>
            </w:r>
          </w:p>
          <w:p w14:paraId="38F15AD8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CA25F6">
              <w:rPr>
                <w:b/>
                <w:bCs/>
              </w:rPr>
              <w:t>Уметь</w:t>
            </w:r>
            <w:r w:rsidRPr="00CA25F6">
              <w:t xml:space="preserve"> практически применять конкретные методы принятия экономических решений.</w:t>
            </w:r>
          </w:p>
        </w:tc>
        <w:tc>
          <w:tcPr>
            <w:tcW w:w="2759" w:type="dxa"/>
          </w:tcPr>
          <w:p w14:paraId="1E36EB49" w14:textId="70FB6E3F" w:rsidR="00972454" w:rsidRPr="00CA25F6" w:rsidRDefault="00BA4C39">
            <w:pPr>
              <w:jc w:val="both"/>
            </w:pPr>
            <w:r w:rsidRPr="00CA25F6">
              <w:rPr>
                <w:b/>
                <w:bCs/>
                <w:color w:val="000000"/>
              </w:rPr>
              <w:t>Задача.</w:t>
            </w:r>
            <w:r w:rsidRPr="00CA25F6">
              <w:rPr>
                <w:color w:val="000000"/>
              </w:rPr>
              <w:t xml:space="preserve"> Из набора возможных решений реализации АБС выделите оптимальный</w:t>
            </w:r>
            <w:r w:rsidR="0030402E" w:rsidRPr="00CA25F6">
              <w:rPr>
                <w:color w:val="000000"/>
              </w:rPr>
              <w:t>.</w:t>
            </w:r>
            <w:r w:rsidRPr="00CA25F6">
              <w:rPr>
                <w:color w:val="000000"/>
              </w:rPr>
              <w:t xml:space="preserve"> Обоснуйте критерии своего выбор</w:t>
            </w:r>
            <w:r w:rsidR="0030402E" w:rsidRPr="00CA25F6">
              <w:rPr>
                <w:color w:val="000000"/>
              </w:rPr>
              <w:t>а</w:t>
            </w:r>
            <w:r w:rsidRPr="00CA25F6">
              <w:rPr>
                <w:color w:val="000000"/>
              </w:rPr>
              <w:t>.</w:t>
            </w:r>
          </w:p>
        </w:tc>
      </w:tr>
      <w:tr w:rsidR="00972454" w:rsidRPr="00CA25F6" w14:paraId="3FDC076E" w14:textId="77777777">
        <w:tc>
          <w:tcPr>
            <w:tcW w:w="1846" w:type="dxa"/>
            <w:vMerge w:val="restart"/>
          </w:tcPr>
          <w:p w14:paraId="0F73387C" w14:textId="77777777" w:rsidR="00972454" w:rsidRPr="00CA25F6" w:rsidRDefault="00BA4C39">
            <w:pPr>
              <w:jc w:val="both"/>
            </w:pPr>
            <w:r w:rsidRPr="00CA25F6">
              <w:lastRenderedPageBreak/>
              <w:t xml:space="preserve">ПКН-11 </w:t>
            </w:r>
            <w:r w:rsidRPr="00CA25F6">
              <w:rPr>
                <w:color w:val="000000"/>
              </w:rPr>
              <w:t>Способность участвовать в проектировании, эксплуатации и совершенствовании системы управления информационной безопасностью на объекте защиты</w:t>
            </w:r>
          </w:p>
        </w:tc>
        <w:tc>
          <w:tcPr>
            <w:tcW w:w="2684" w:type="dxa"/>
          </w:tcPr>
          <w:p w14:paraId="524A99C7" w14:textId="77777777" w:rsidR="00972454" w:rsidRPr="00CA25F6" w:rsidRDefault="00BA4C39">
            <w:r w:rsidRPr="00CA25F6">
              <w:rPr>
                <w:b/>
                <w:bCs/>
              </w:rPr>
              <w:t>Индикатор 1.</w:t>
            </w:r>
            <w:r w:rsidRPr="00CA25F6">
              <w:t xml:space="preserve"> </w:t>
            </w:r>
            <w:r w:rsidRPr="00CA25F6">
              <w:rPr>
                <w:color w:val="000000"/>
              </w:rPr>
              <w:t>Демонстрирует знания основ проектирования систем управления информационной безопасностью.</w:t>
            </w:r>
          </w:p>
        </w:tc>
        <w:tc>
          <w:tcPr>
            <w:tcW w:w="2905" w:type="dxa"/>
          </w:tcPr>
          <w:p w14:paraId="12FA51FE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CA25F6">
              <w:rPr>
                <w:b/>
                <w:bCs/>
              </w:rPr>
              <w:t>Знать</w:t>
            </w:r>
            <w:r w:rsidRPr="00CA25F6">
              <w:t xml:space="preserve"> Программно-аппаратные средства обеспечения защиты информации автоматизированных систем</w:t>
            </w:r>
          </w:p>
          <w:p w14:paraId="282849ED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proofErr w:type="gramStart"/>
            <w:r w:rsidRPr="00CA25F6">
              <w:rPr>
                <w:b/>
                <w:bCs/>
              </w:rPr>
              <w:t>Уметь</w:t>
            </w:r>
            <w:r w:rsidRPr="00CA25F6">
              <w:t xml:space="preserve"> Применять</w:t>
            </w:r>
            <w:proofErr w:type="gramEnd"/>
            <w:r w:rsidRPr="00CA25F6">
              <w:t xml:space="preserve"> средства обеспечения отказоустойчивости автоматизированных систем</w:t>
            </w:r>
          </w:p>
        </w:tc>
        <w:tc>
          <w:tcPr>
            <w:tcW w:w="2759" w:type="dxa"/>
          </w:tcPr>
          <w:p w14:paraId="2CA8DBF8" w14:textId="77777777" w:rsidR="00972454" w:rsidRPr="00CA25F6" w:rsidRDefault="00BA4C39">
            <w:pPr>
              <w:rPr>
                <w:color w:val="000000"/>
              </w:rPr>
            </w:pPr>
            <w:r w:rsidRPr="00CA25F6">
              <w:rPr>
                <w:b/>
                <w:bCs/>
                <w:color w:val="000000"/>
              </w:rPr>
              <w:t>Задача</w:t>
            </w:r>
            <w:r w:rsidRPr="00CA25F6">
              <w:rPr>
                <w:color w:val="000000"/>
              </w:rPr>
              <w:t xml:space="preserve">. </w:t>
            </w:r>
            <w:r w:rsidRPr="00CA25F6">
              <w:rPr>
                <w:color w:val="000000"/>
                <w:shd w:val="clear" w:color="auto" w:fill="FFFFFF"/>
              </w:rPr>
              <w:t xml:space="preserve">Перечислите основные способы </w:t>
            </w:r>
            <w:proofErr w:type="spellStart"/>
            <w:r w:rsidRPr="00CA25F6">
              <w:rPr>
                <w:color w:val="000000"/>
                <w:shd w:val="clear" w:color="auto" w:fill="FFFFFF"/>
              </w:rPr>
              <w:t>настройки</w:t>
            </w:r>
            <w:proofErr w:type="spellEnd"/>
            <w:r w:rsidRPr="00CA25F6">
              <w:rPr>
                <w:color w:val="000000"/>
                <w:shd w:val="clear" w:color="auto" w:fill="FFFFFF"/>
              </w:rPr>
              <w:t xml:space="preserve"> комплекса средств защиты </w:t>
            </w:r>
            <w:proofErr w:type="spellStart"/>
            <w:r w:rsidRPr="00CA25F6">
              <w:rPr>
                <w:color w:val="000000"/>
                <w:shd w:val="clear" w:color="auto" w:fill="FFFFFF"/>
              </w:rPr>
              <w:t>кредитнои</w:t>
            </w:r>
            <w:proofErr w:type="spellEnd"/>
            <w:r w:rsidRPr="00CA25F6">
              <w:rPr>
                <w:color w:val="000000"/>
                <w:shd w:val="clear" w:color="auto" w:fill="FFFFFF"/>
              </w:rPr>
              <w:t xml:space="preserve">̆ организации </w:t>
            </w:r>
          </w:p>
          <w:p w14:paraId="650B8EE2" w14:textId="77777777" w:rsidR="00972454" w:rsidRPr="00CA25F6" w:rsidRDefault="00972454">
            <w:pPr>
              <w:jc w:val="both"/>
              <w:rPr>
                <w:color w:val="C9211E"/>
              </w:rPr>
            </w:pPr>
          </w:p>
          <w:p w14:paraId="0775737C" w14:textId="77777777" w:rsidR="00972454" w:rsidRPr="00CA25F6" w:rsidRDefault="00972454">
            <w:pPr>
              <w:jc w:val="both"/>
              <w:rPr>
                <w:color w:val="C9211E"/>
              </w:rPr>
            </w:pPr>
          </w:p>
        </w:tc>
      </w:tr>
      <w:tr w:rsidR="00972454" w:rsidRPr="00CA25F6" w14:paraId="3397FB0F" w14:textId="77777777">
        <w:tc>
          <w:tcPr>
            <w:tcW w:w="1846" w:type="dxa"/>
            <w:vMerge/>
          </w:tcPr>
          <w:p w14:paraId="7715E751" w14:textId="77777777" w:rsidR="00972454" w:rsidRPr="00CA25F6" w:rsidRDefault="00972454">
            <w:pPr>
              <w:jc w:val="both"/>
            </w:pPr>
          </w:p>
        </w:tc>
        <w:tc>
          <w:tcPr>
            <w:tcW w:w="2684" w:type="dxa"/>
          </w:tcPr>
          <w:p w14:paraId="1E57FEE5" w14:textId="77777777" w:rsidR="00972454" w:rsidRPr="00CA25F6" w:rsidRDefault="00BA4C39">
            <w:pPr>
              <w:jc w:val="both"/>
            </w:pPr>
            <w:r w:rsidRPr="00CA25F6">
              <w:rPr>
                <w:b/>
                <w:bCs/>
              </w:rPr>
              <w:t>Индикатор 2.</w:t>
            </w:r>
          </w:p>
          <w:p w14:paraId="30DA6365" w14:textId="77777777" w:rsidR="00972454" w:rsidRPr="00CA25F6" w:rsidRDefault="00BA4C39">
            <w:pPr>
              <w:jc w:val="both"/>
            </w:pPr>
            <w:r w:rsidRPr="00CA25F6">
              <w:rPr>
                <w:color w:val="000000"/>
              </w:rPr>
              <w:t>Анализирует результаты эксплуатации системы управления информационной безопасностью автоматизированных финансово-банковских систем.</w:t>
            </w:r>
          </w:p>
        </w:tc>
        <w:tc>
          <w:tcPr>
            <w:tcW w:w="2905" w:type="dxa"/>
          </w:tcPr>
          <w:p w14:paraId="4523E91E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proofErr w:type="gramStart"/>
            <w:r w:rsidRPr="00CA25F6">
              <w:rPr>
                <w:b/>
                <w:bCs/>
              </w:rPr>
              <w:t>Знать</w:t>
            </w:r>
            <w:r w:rsidRPr="00CA25F6">
              <w:t xml:space="preserve">  Принципы</w:t>
            </w:r>
            <w:proofErr w:type="gramEnd"/>
            <w:r w:rsidRPr="00CA25F6">
              <w:t xml:space="preserve"> организации и структуру систем защиты программного обеспечения автоматизированных систем</w:t>
            </w:r>
          </w:p>
          <w:p w14:paraId="0DB2EC0F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proofErr w:type="gramStart"/>
            <w:r w:rsidRPr="00CA25F6">
              <w:rPr>
                <w:b/>
                <w:bCs/>
              </w:rPr>
              <w:t xml:space="preserve">Уметь </w:t>
            </w:r>
            <w:r w:rsidRPr="00CA25F6">
              <w:t>Анализировать</w:t>
            </w:r>
            <w:proofErr w:type="gramEnd"/>
            <w:r w:rsidRPr="00CA25F6">
              <w:t xml:space="preserve"> события, связанные с защитой информации в автоматизированных системах</w:t>
            </w:r>
          </w:p>
          <w:p w14:paraId="2416ABDB" w14:textId="77777777" w:rsidR="00972454" w:rsidRPr="00CA25F6" w:rsidRDefault="00972454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</w:p>
        </w:tc>
        <w:tc>
          <w:tcPr>
            <w:tcW w:w="2759" w:type="dxa"/>
          </w:tcPr>
          <w:p w14:paraId="14CBB113" w14:textId="77777777" w:rsidR="00972454" w:rsidRPr="00CA25F6" w:rsidRDefault="00BA4C39">
            <w:pPr>
              <w:rPr>
                <w:color w:val="C9211E"/>
              </w:rPr>
            </w:pPr>
            <w:r w:rsidRPr="00CA25F6">
              <w:rPr>
                <w:b/>
                <w:bCs/>
                <w:color w:val="000000"/>
              </w:rPr>
              <w:t>Задача.</w:t>
            </w:r>
            <w:r w:rsidRPr="00CA25F6">
              <w:rPr>
                <w:b/>
                <w:bCs/>
                <w:color w:val="C9211E"/>
              </w:rPr>
              <w:t xml:space="preserve"> </w:t>
            </w:r>
            <w:r w:rsidRPr="00CA25F6">
              <w:rPr>
                <w:color w:val="000000"/>
                <w:shd w:val="clear" w:color="auto" w:fill="FFFFFF"/>
              </w:rPr>
              <w:t>Предложите возможные шаги расследования инцидента, связанного с несанкционированным проникновением в локальную сеть финансовой организации.</w:t>
            </w:r>
          </w:p>
          <w:p w14:paraId="6554E870" w14:textId="77777777" w:rsidR="00972454" w:rsidRPr="00CA25F6" w:rsidRDefault="00972454">
            <w:pPr>
              <w:rPr>
                <w:color w:val="000000"/>
              </w:rPr>
            </w:pPr>
          </w:p>
          <w:p w14:paraId="0565F5EB" w14:textId="77777777" w:rsidR="00972454" w:rsidRPr="00CA25F6" w:rsidRDefault="00972454">
            <w:pPr>
              <w:jc w:val="both"/>
              <w:rPr>
                <w:color w:val="C9211E"/>
              </w:rPr>
            </w:pPr>
          </w:p>
        </w:tc>
      </w:tr>
      <w:tr w:rsidR="00972454" w:rsidRPr="00CA25F6" w14:paraId="2A1C9C9A" w14:textId="77777777">
        <w:tc>
          <w:tcPr>
            <w:tcW w:w="1846" w:type="dxa"/>
            <w:vMerge/>
          </w:tcPr>
          <w:p w14:paraId="68873B40" w14:textId="77777777" w:rsidR="00972454" w:rsidRPr="00CA25F6" w:rsidRDefault="00972454">
            <w:pPr>
              <w:jc w:val="both"/>
            </w:pPr>
          </w:p>
        </w:tc>
        <w:tc>
          <w:tcPr>
            <w:tcW w:w="2684" w:type="dxa"/>
          </w:tcPr>
          <w:p w14:paraId="26F8E70F" w14:textId="77777777" w:rsidR="00972454" w:rsidRPr="00CA25F6" w:rsidRDefault="00BA4C39">
            <w:pPr>
              <w:jc w:val="both"/>
            </w:pPr>
            <w:r w:rsidRPr="00CA25F6">
              <w:rPr>
                <w:b/>
                <w:bCs/>
              </w:rPr>
              <w:t>Индикатор 3.</w:t>
            </w:r>
            <w:r w:rsidRPr="00CA25F6">
              <w:t xml:space="preserve"> </w:t>
            </w:r>
            <w:r w:rsidRPr="00CA25F6">
              <w:rPr>
                <w:color w:val="000000"/>
              </w:rPr>
              <w:t>Предлагает пути совершенствования системы управления информационной безопасностью на объекте защиты.</w:t>
            </w:r>
          </w:p>
        </w:tc>
        <w:tc>
          <w:tcPr>
            <w:tcW w:w="2905" w:type="dxa"/>
          </w:tcPr>
          <w:p w14:paraId="35C4F800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r w:rsidRPr="00CA25F6">
              <w:rPr>
                <w:b/>
                <w:bCs/>
              </w:rPr>
              <w:t>Знать</w:t>
            </w:r>
            <w:r w:rsidRPr="00CA25F6">
              <w:t xml:space="preserve"> Организационные меры по защите информации</w:t>
            </w:r>
          </w:p>
          <w:p w14:paraId="606AF1C3" w14:textId="77777777" w:rsidR="00972454" w:rsidRPr="00CA25F6" w:rsidRDefault="00BA4C39">
            <w:pPr>
              <w:tabs>
                <w:tab w:val="left" w:pos="540"/>
              </w:tabs>
              <w:spacing w:line="276" w:lineRule="auto"/>
              <w:contextualSpacing/>
              <w:jc w:val="both"/>
            </w:pPr>
            <w:proofErr w:type="gramStart"/>
            <w:r w:rsidRPr="00CA25F6">
              <w:rPr>
                <w:b/>
                <w:bCs/>
              </w:rPr>
              <w:t>Уметь</w:t>
            </w:r>
            <w:r w:rsidRPr="00CA25F6">
              <w:t xml:space="preserve"> Разрабатывать</w:t>
            </w:r>
            <w:proofErr w:type="gramEnd"/>
            <w:r w:rsidRPr="00CA25F6">
              <w:t xml:space="preserve"> предложения по совершенствованию системы управления защитой информации автоматизированной системы</w:t>
            </w:r>
          </w:p>
        </w:tc>
        <w:tc>
          <w:tcPr>
            <w:tcW w:w="2759" w:type="dxa"/>
          </w:tcPr>
          <w:p w14:paraId="01C9B6E9" w14:textId="77777777" w:rsidR="00972454" w:rsidRPr="00CA25F6" w:rsidRDefault="00BA4C39">
            <w:pPr>
              <w:rPr>
                <w:color w:val="C9211E"/>
              </w:rPr>
            </w:pPr>
            <w:r w:rsidRPr="00CA25F6">
              <w:rPr>
                <w:b/>
                <w:bCs/>
                <w:color w:val="000000"/>
              </w:rPr>
              <w:t>Задача.</w:t>
            </w:r>
            <w:r w:rsidRPr="00CA25F6">
              <w:rPr>
                <w:b/>
                <w:bCs/>
                <w:color w:val="C9211E"/>
              </w:rPr>
              <w:t xml:space="preserve"> </w:t>
            </w:r>
            <w:r w:rsidRPr="00CA25F6">
              <w:rPr>
                <w:color w:val="000000"/>
                <w:shd w:val="clear" w:color="auto" w:fill="FFFFFF"/>
              </w:rPr>
              <w:t xml:space="preserve">Предложите способы защиты от вредоносного ПО сервера БД под управлением ОС </w:t>
            </w:r>
            <w:proofErr w:type="spellStart"/>
            <w:r w:rsidRPr="00CA25F6">
              <w:rPr>
                <w:color w:val="000000"/>
                <w:shd w:val="clear" w:color="auto" w:fill="FFFFFF"/>
              </w:rPr>
              <w:t>Linux</w:t>
            </w:r>
            <w:proofErr w:type="spellEnd"/>
          </w:p>
          <w:p w14:paraId="327ABFCB" w14:textId="77777777" w:rsidR="00972454" w:rsidRPr="00CA25F6" w:rsidRDefault="00972454">
            <w:pPr>
              <w:jc w:val="both"/>
              <w:rPr>
                <w:color w:val="C9211E"/>
              </w:rPr>
            </w:pPr>
          </w:p>
        </w:tc>
      </w:tr>
    </w:tbl>
    <w:p w14:paraId="26B07FDC" w14:textId="77777777" w:rsidR="00972454" w:rsidRDefault="00972454">
      <w:pPr>
        <w:tabs>
          <w:tab w:val="left" w:pos="540"/>
        </w:tabs>
        <w:spacing w:line="276" w:lineRule="auto"/>
        <w:contextualSpacing/>
        <w:jc w:val="both"/>
        <w:rPr>
          <w:sz w:val="28"/>
          <w:szCs w:val="28"/>
        </w:rPr>
      </w:pPr>
    </w:p>
    <w:p w14:paraId="5C25F270" w14:textId="77777777" w:rsidR="00972454" w:rsidRDefault="00BA4C39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вопросов для подготовки к зачету:</w:t>
      </w:r>
    </w:p>
    <w:p w14:paraId="36D29286" w14:textId="77777777" w:rsidR="00972454" w:rsidRDefault="00BA4C39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Введение в проектирование АС</w:t>
      </w:r>
    </w:p>
    <w:p w14:paraId="474BDE5E" w14:textId="77777777" w:rsidR="00972454" w:rsidRDefault="00BA4C39">
      <w:pPr>
        <w:pStyle w:val="a7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и элементы проекта ИС.</w:t>
      </w:r>
    </w:p>
    <w:p w14:paraId="449EA51F" w14:textId="77777777" w:rsidR="00972454" w:rsidRDefault="00BA4C39">
      <w:pPr>
        <w:pStyle w:val="a7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Технологический процесс проектирования АС.</w:t>
      </w:r>
    </w:p>
    <w:p w14:paraId="15318276" w14:textId="77777777" w:rsidR="00972454" w:rsidRDefault="00BA4C39">
      <w:pPr>
        <w:pStyle w:val="a7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методов проектирования АС.</w:t>
      </w:r>
    </w:p>
    <w:p w14:paraId="2766A76F" w14:textId="77777777" w:rsidR="00972454" w:rsidRDefault="00BA4C39">
      <w:pPr>
        <w:pStyle w:val="a7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Жизненный цикл ИС. Понятие модели жизненного цикла ИС.</w:t>
      </w:r>
    </w:p>
    <w:p w14:paraId="28321A81" w14:textId="77777777" w:rsidR="00972454" w:rsidRDefault="00BA4C39">
      <w:pPr>
        <w:pStyle w:val="a7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 ИС. Этап исследования объекта проектирования: общая характеристика выполняемых действий и формируемая документация</w:t>
      </w:r>
    </w:p>
    <w:p w14:paraId="252F7DCA" w14:textId="77777777" w:rsidR="00972454" w:rsidRDefault="00BA4C39">
      <w:pPr>
        <w:pStyle w:val="a7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 ИС. Этап технико-экономического обоснования разработки ИС: общая характеристика выполняемых действий и формируемая документация</w:t>
      </w:r>
    </w:p>
    <w:p w14:paraId="29F96754" w14:textId="77777777" w:rsidR="00972454" w:rsidRDefault="00BA4C39">
      <w:pPr>
        <w:pStyle w:val="a7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 ИС. Этап техническое задание на разработку ИС: общая характеристика выполняемых действий и формируемая документация.</w:t>
      </w:r>
    </w:p>
    <w:p w14:paraId="5FFDDD27" w14:textId="77777777" w:rsidR="00972454" w:rsidRDefault="00BA4C39">
      <w:pPr>
        <w:pStyle w:val="a7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 ИС. Этап системного синтеза ИС: общая характеристика выполняемых действий и формируемая документация.</w:t>
      </w:r>
    </w:p>
    <w:p w14:paraId="291A00A1" w14:textId="77777777" w:rsidR="00972454" w:rsidRDefault="00BA4C39">
      <w:pPr>
        <w:pStyle w:val="a7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 ИС. Этап ввода в эксплуатацию: общая характеристика выполняемых действий и формируемая документация.</w:t>
      </w:r>
    </w:p>
    <w:p w14:paraId="6596E3B2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Проектирование ИС. Этап сопровождения ИС: общая характеристика выполняемых действий и формируемая документация.</w:t>
      </w:r>
    </w:p>
    <w:p w14:paraId="68AA213E" w14:textId="77777777" w:rsidR="00972454" w:rsidRDefault="00972454">
      <w:pPr>
        <w:pStyle w:val="a7"/>
        <w:spacing w:line="276" w:lineRule="auto"/>
        <w:ind w:left="0" w:firstLine="708"/>
        <w:jc w:val="both"/>
        <w:rPr>
          <w:b/>
          <w:bCs/>
          <w:sz w:val="28"/>
          <w:szCs w:val="28"/>
        </w:rPr>
      </w:pPr>
    </w:p>
    <w:p w14:paraId="61CA31D8" w14:textId="77777777" w:rsidR="00972454" w:rsidRDefault="00BA4C39">
      <w:pPr>
        <w:pStyle w:val="a7"/>
        <w:spacing w:line="276" w:lineRule="auto"/>
        <w:ind w:left="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 2. Язык моделирования UML</w:t>
      </w:r>
    </w:p>
    <w:p w14:paraId="24E72202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Краткая история языка моделирования UML</w:t>
      </w:r>
    </w:p>
    <w:p w14:paraId="521067D7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Назначение языка моделирования UML.</w:t>
      </w:r>
    </w:p>
    <w:p w14:paraId="5A6C7706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Категоризация основных элементов и типы отношений между ними на диаграммах языка UML.</w:t>
      </w:r>
    </w:p>
    <w:p w14:paraId="0E1F0BCE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диаграмм языка UML.</w:t>
      </w:r>
    </w:p>
    <w:p w14:paraId="5814A385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представлений (</w:t>
      </w:r>
      <w:proofErr w:type="spellStart"/>
      <w:r>
        <w:rPr>
          <w:sz w:val="28"/>
          <w:szCs w:val="28"/>
        </w:rPr>
        <w:t>views</w:t>
      </w:r>
      <w:proofErr w:type="spellEnd"/>
      <w:r>
        <w:rPr>
          <w:sz w:val="28"/>
          <w:szCs w:val="28"/>
        </w:rPr>
        <w:t>) в языке UML.</w:t>
      </w:r>
    </w:p>
    <w:p w14:paraId="2AD1FC4F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Диаграмма использования. Элементы диаграммы и отношения между элементами. </w:t>
      </w:r>
    </w:p>
    <w:p w14:paraId="54C9381E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Процесс создания диаграммы вариантов использования.</w:t>
      </w:r>
    </w:p>
    <w:p w14:paraId="467AB36F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варианта использования.</w:t>
      </w:r>
    </w:p>
    <w:p w14:paraId="6C428FAD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классификаторов и их основные свойства.</w:t>
      </w:r>
    </w:p>
    <w:p w14:paraId="508EBE55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Сущности диаграммы классов и отношения элементов на диаграмме.</w:t>
      </w:r>
    </w:p>
    <w:p w14:paraId="0F289EAB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Свойства ассоциации на диаграммах классов.</w:t>
      </w:r>
    </w:p>
    <w:p w14:paraId="245BCD28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сквозного примера.</w:t>
      </w:r>
    </w:p>
    <w:p w14:paraId="70DA327F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Процесс создания диаграммы.</w:t>
      </w:r>
    </w:p>
    <w:p w14:paraId="7DD03076" w14:textId="77777777" w:rsidR="00972454" w:rsidRDefault="00BA4C39">
      <w:pPr>
        <w:pStyle w:val="a7"/>
        <w:numPr>
          <w:ilvl w:val="0"/>
          <w:numId w:val="7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Процесс создания углубленной диаграммы классов.</w:t>
      </w:r>
    </w:p>
    <w:p w14:paraId="36E028A9" w14:textId="77777777" w:rsidR="00972454" w:rsidRDefault="00972454">
      <w:pPr>
        <w:spacing w:line="276" w:lineRule="auto"/>
        <w:jc w:val="center"/>
        <w:rPr>
          <w:b/>
          <w:bCs/>
          <w:sz w:val="28"/>
          <w:szCs w:val="28"/>
        </w:rPr>
      </w:pPr>
    </w:p>
    <w:p w14:paraId="5084B6BB" w14:textId="77777777" w:rsidR="00972454" w:rsidRDefault="00BA4C39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вопросов и задания для подготовки к экзамену:</w:t>
      </w:r>
    </w:p>
    <w:p w14:paraId="0E630DE3" w14:textId="77777777" w:rsidR="00972454" w:rsidRDefault="00BA4C39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Введение в проектирование АС</w:t>
      </w:r>
    </w:p>
    <w:p w14:paraId="09186ACD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Основные понятия и элементы проекта ИС.</w:t>
      </w:r>
    </w:p>
    <w:p w14:paraId="08C5E9D5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Технологический процесс проектирования АС.</w:t>
      </w:r>
    </w:p>
    <w:p w14:paraId="2BA83C10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Классификация методов проектирования АС.</w:t>
      </w:r>
    </w:p>
    <w:p w14:paraId="701507AD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Жизненный цикл ИС. Понятие модели жизненного цикла ИС.</w:t>
      </w:r>
    </w:p>
    <w:p w14:paraId="71D47E31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Проектирование ИС. Этап исследования объекта проектирования: общая характеристика выполняемых действий и формируемая документация</w:t>
      </w:r>
    </w:p>
    <w:p w14:paraId="7FFA11DC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Проектирование ИС. Этап технико-экономического обоснования разработки ИС: общая характеристика выполняемых действий и формируемая документация</w:t>
      </w:r>
    </w:p>
    <w:p w14:paraId="378C3310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Проектирование ИС. Этап техническое задание на разработку ИС: общая характеристика выполняемых действий и формируемая документация.</w:t>
      </w:r>
    </w:p>
    <w:p w14:paraId="188FB652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Проектирование ИС. Этап системного синтеза ИС: общая характеристика выполняемых действий и формируемая документация.</w:t>
      </w:r>
    </w:p>
    <w:p w14:paraId="5C522288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Проектирование ИС. Этап ввода в эксплуатацию: общая характеристика выполняемых действий и формируемая документация.</w:t>
      </w:r>
    </w:p>
    <w:p w14:paraId="5603A4D4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Проектирование ИС. Этап сопровождения ИС: общая характеристика выполняемых действий и формируемая документация.</w:t>
      </w:r>
    </w:p>
    <w:p w14:paraId="64D748A8" w14:textId="77777777" w:rsidR="00972454" w:rsidRDefault="00972454">
      <w:pPr>
        <w:pStyle w:val="a7"/>
        <w:tabs>
          <w:tab w:val="left" w:pos="360"/>
          <w:tab w:val="left" w:pos="993"/>
        </w:tabs>
        <w:spacing w:line="276" w:lineRule="auto"/>
        <w:ind w:left="0" w:firstLine="567"/>
        <w:jc w:val="both"/>
        <w:rPr>
          <w:b/>
          <w:bCs/>
          <w:sz w:val="28"/>
          <w:szCs w:val="28"/>
        </w:rPr>
      </w:pPr>
    </w:p>
    <w:p w14:paraId="320B4799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b/>
          <w:bCs/>
          <w:sz w:val="28"/>
          <w:szCs w:val="28"/>
        </w:rPr>
        <w:t>Тема 2. Язык моделирования UML</w:t>
      </w:r>
    </w:p>
    <w:p w14:paraId="75C68801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Краткая история языка моделирования UML</w:t>
      </w:r>
    </w:p>
    <w:p w14:paraId="5C5C7CE2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lastRenderedPageBreak/>
        <w:t xml:space="preserve">Назначение языка моделирования </w:t>
      </w:r>
      <w:r>
        <w:rPr>
          <w:sz w:val="28"/>
          <w:szCs w:val="28"/>
          <w:lang w:val="en-US"/>
        </w:rPr>
        <w:t>UML</w:t>
      </w:r>
      <w:r>
        <w:rPr>
          <w:sz w:val="28"/>
          <w:szCs w:val="28"/>
        </w:rPr>
        <w:t>.</w:t>
      </w:r>
    </w:p>
    <w:p w14:paraId="632FC0F1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 xml:space="preserve">Категоризация основных элементов и типы отношений между ними на диаграммах языка </w:t>
      </w:r>
      <w:r>
        <w:rPr>
          <w:sz w:val="28"/>
          <w:szCs w:val="28"/>
          <w:lang w:val="en-US"/>
        </w:rPr>
        <w:t>UML</w:t>
      </w:r>
      <w:r>
        <w:rPr>
          <w:sz w:val="28"/>
          <w:szCs w:val="28"/>
        </w:rPr>
        <w:t>.</w:t>
      </w:r>
    </w:p>
    <w:p w14:paraId="3A09CB65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 xml:space="preserve">Виды диаграмм языка </w:t>
      </w:r>
      <w:r>
        <w:rPr>
          <w:sz w:val="28"/>
          <w:szCs w:val="28"/>
          <w:lang w:val="en-US"/>
        </w:rPr>
        <w:t>UML</w:t>
      </w:r>
      <w:r>
        <w:rPr>
          <w:sz w:val="28"/>
          <w:szCs w:val="28"/>
        </w:rPr>
        <w:t>.</w:t>
      </w:r>
    </w:p>
    <w:p w14:paraId="24CCC679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Понятие представлений (</w:t>
      </w:r>
      <w:r>
        <w:rPr>
          <w:sz w:val="28"/>
          <w:szCs w:val="28"/>
          <w:lang w:val="en-US"/>
        </w:rPr>
        <w:t>views</w:t>
      </w:r>
      <w:r>
        <w:rPr>
          <w:sz w:val="28"/>
          <w:szCs w:val="28"/>
        </w:rPr>
        <w:t>) в языке UML.</w:t>
      </w:r>
    </w:p>
    <w:p w14:paraId="5EE6CF32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 xml:space="preserve">Диаграмма использования. Элементы диаграммы и отношения между элементами. </w:t>
      </w:r>
    </w:p>
    <w:p w14:paraId="57A796B1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Процесс создания диаграммы вариантов использования.</w:t>
      </w:r>
    </w:p>
    <w:p w14:paraId="534CE2DC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Реализация варианта использования.</w:t>
      </w:r>
    </w:p>
    <w:p w14:paraId="47A7F49A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Понятие классификаторов и их основные свойства.</w:t>
      </w:r>
    </w:p>
    <w:p w14:paraId="115F9A41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Сущности диаграммы классов и отношения элементов на диаграмме.</w:t>
      </w:r>
    </w:p>
    <w:p w14:paraId="1BAD6F15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Свойства ассоциации на диаграммах классов.</w:t>
      </w:r>
    </w:p>
    <w:p w14:paraId="678B2655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Рассмотрение сквозного примера.</w:t>
      </w:r>
    </w:p>
    <w:p w14:paraId="604A8370" w14:textId="77777777" w:rsidR="00972454" w:rsidRDefault="00BA4C39">
      <w:pPr>
        <w:pStyle w:val="a7"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line="276" w:lineRule="auto"/>
        <w:ind w:left="0" w:firstLine="567"/>
        <w:jc w:val="both"/>
      </w:pPr>
      <w:r>
        <w:rPr>
          <w:sz w:val="28"/>
          <w:szCs w:val="28"/>
        </w:rPr>
        <w:t>Процесс создания диаграммы.</w:t>
      </w:r>
    </w:p>
    <w:p w14:paraId="25A1437E" w14:textId="77777777" w:rsidR="00972454" w:rsidRDefault="00BA4C39">
      <w:pPr>
        <w:pStyle w:val="a7"/>
        <w:widowControl/>
        <w:numPr>
          <w:ilvl w:val="0"/>
          <w:numId w:val="8"/>
        </w:numPr>
        <w:tabs>
          <w:tab w:val="clear" w:pos="720"/>
          <w:tab w:val="left" w:pos="360"/>
          <w:tab w:val="left" w:pos="993"/>
        </w:tabs>
        <w:spacing w:after="16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Процесс создания углубленной диаграммы классов.</w:t>
      </w:r>
    </w:p>
    <w:p w14:paraId="42316654" w14:textId="7D914CC8" w:rsidR="00972454" w:rsidRDefault="00BA4C39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Примерные темы курсовых проектов</w:t>
      </w:r>
      <w:r w:rsidR="004755FF">
        <w:rPr>
          <w:b/>
          <w:bCs/>
          <w:sz w:val="28"/>
          <w:szCs w:val="28"/>
        </w:rPr>
        <w:t>:</w:t>
      </w:r>
    </w:p>
    <w:p w14:paraId="7C2F7E34" w14:textId="77777777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 xml:space="preserve">«Сервис обработки клиринговых </w:t>
      </w:r>
      <w:proofErr w:type="spellStart"/>
      <w:r>
        <w:t>файлов</w:t>
      </w:r>
      <w:proofErr w:type="spellEnd"/>
      <w:r>
        <w:t xml:space="preserve">» </w:t>
      </w:r>
    </w:p>
    <w:p w14:paraId="17C01D8B" w14:textId="479E8774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 xml:space="preserve">«Эмулятор аппаратного модуля криптографических функций платежных систем (Элемент)» </w:t>
      </w:r>
    </w:p>
    <w:p w14:paraId="403A2AF9" w14:textId="77777777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 xml:space="preserve">«REST сервер семантического API BIAN (Элемент)» </w:t>
      </w:r>
    </w:p>
    <w:p w14:paraId="128F6542" w14:textId="77777777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>«</w:t>
      </w:r>
      <w:proofErr w:type="spellStart"/>
      <w:r>
        <w:t>Тестовыи</w:t>
      </w:r>
      <w:proofErr w:type="spellEnd"/>
      <w:r>
        <w:t xml:space="preserve">̆ сервер ISO 20022 (Элемент)» </w:t>
      </w:r>
    </w:p>
    <w:p w14:paraId="222C3D71" w14:textId="77777777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 xml:space="preserve">«Эмулятор платежного терминала» </w:t>
      </w:r>
    </w:p>
    <w:p w14:paraId="163DCED4" w14:textId="77777777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>«</w:t>
      </w:r>
      <w:proofErr w:type="spellStart"/>
      <w:r>
        <w:t>Тестовыи</w:t>
      </w:r>
      <w:proofErr w:type="spellEnd"/>
      <w:r>
        <w:t xml:space="preserve">̆ сервер ISO8583» </w:t>
      </w:r>
    </w:p>
    <w:p w14:paraId="5C344606" w14:textId="77777777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 xml:space="preserve">«Эмулятор платежного киоска» </w:t>
      </w:r>
    </w:p>
    <w:p w14:paraId="5C6F380F" w14:textId="77777777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 xml:space="preserve">«Платежная </w:t>
      </w:r>
      <w:proofErr w:type="spellStart"/>
      <w:r>
        <w:t>вэб</w:t>
      </w:r>
      <w:proofErr w:type="spellEnd"/>
      <w:r>
        <w:t xml:space="preserve"> страница» </w:t>
      </w:r>
    </w:p>
    <w:p w14:paraId="31C67629" w14:textId="77777777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 xml:space="preserve">«Сервер </w:t>
      </w:r>
      <w:proofErr w:type="spellStart"/>
      <w:r>
        <w:t>двуфакторнои</w:t>
      </w:r>
      <w:proofErr w:type="spellEnd"/>
      <w:r>
        <w:t>̆ аутентификации»</w:t>
      </w:r>
    </w:p>
    <w:p w14:paraId="25AFCD27" w14:textId="77777777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>«Мобильное OTP приложение»</w:t>
      </w:r>
    </w:p>
    <w:p w14:paraId="645E04DE" w14:textId="77777777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 xml:space="preserve">«Анализатор </w:t>
      </w:r>
      <w:proofErr w:type="spellStart"/>
      <w:r>
        <w:t>вэб</w:t>
      </w:r>
      <w:proofErr w:type="spellEnd"/>
      <w:r>
        <w:t xml:space="preserve"> страниц на изменение содержимого» </w:t>
      </w:r>
    </w:p>
    <w:p w14:paraId="05ED9F3B" w14:textId="52BDD851" w:rsidR="00972454" w:rsidRDefault="00BA4C39" w:rsidP="00CA25F6">
      <w:pPr>
        <w:pStyle w:val="a9"/>
        <w:numPr>
          <w:ilvl w:val="0"/>
          <w:numId w:val="13"/>
        </w:numPr>
        <w:tabs>
          <w:tab w:val="clear" w:pos="709"/>
          <w:tab w:val="left" w:pos="0"/>
        </w:tabs>
        <w:spacing w:line="276" w:lineRule="auto"/>
        <w:ind w:left="652" w:hanging="425"/>
      </w:pPr>
      <w:r>
        <w:t xml:space="preserve">«Анализатор </w:t>
      </w:r>
      <w:proofErr w:type="spellStart"/>
      <w:r>
        <w:t>файлов</w:t>
      </w:r>
      <w:proofErr w:type="spellEnd"/>
      <w:r>
        <w:t xml:space="preserve"> на наличие карточных данных»</w:t>
      </w:r>
      <w:r>
        <w:br/>
      </w:r>
      <w:r>
        <w:br w:type="page"/>
      </w:r>
    </w:p>
    <w:p w14:paraId="0802411A" w14:textId="77777777" w:rsidR="00972454" w:rsidRDefault="00BA4C39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Пример экзаменационного билета (6 семестр)</w:t>
      </w:r>
    </w:p>
    <w:tbl>
      <w:tblPr>
        <w:tblStyle w:val="aff0"/>
        <w:tblW w:w="9771" w:type="dxa"/>
        <w:tblLayout w:type="fixed"/>
        <w:tblLook w:val="04A0" w:firstRow="1" w:lastRow="0" w:firstColumn="1" w:lastColumn="0" w:noHBand="0" w:noVBand="1"/>
      </w:tblPr>
      <w:tblGrid>
        <w:gridCol w:w="9771"/>
      </w:tblGrid>
      <w:tr w:rsidR="00972454" w14:paraId="0D155552" w14:textId="77777777">
        <w:tc>
          <w:tcPr>
            <w:tcW w:w="9771" w:type="dxa"/>
          </w:tcPr>
          <w:p w14:paraId="59882B6E" w14:textId="77777777" w:rsidR="00972454" w:rsidRDefault="00BA4C39">
            <w:pPr>
              <w:jc w:val="center"/>
              <w:rPr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Федеральное государственное образовательное бюджетное учреждение</w:t>
            </w:r>
          </w:p>
          <w:p w14:paraId="57F70283" w14:textId="77777777" w:rsidR="00972454" w:rsidRDefault="00BA4C39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высшего образования</w:t>
            </w:r>
          </w:p>
          <w:p w14:paraId="3A28367B" w14:textId="77777777" w:rsidR="00972454" w:rsidRDefault="00972454">
            <w:pPr>
              <w:jc w:val="center"/>
              <w:rPr>
                <w:rFonts w:eastAsia="Arial Unicode MS"/>
                <w:b/>
                <w:bCs/>
                <w:sz w:val="28"/>
                <w:szCs w:val="28"/>
                <w:u w:color="000000"/>
              </w:rPr>
            </w:pPr>
          </w:p>
          <w:p w14:paraId="33BECCD3" w14:textId="77777777" w:rsidR="00972454" w:rsidRDefault="00BA4C39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«ФИНАНСОВЫЙ УНИВЕРСИТЕТ ПРИ ПРАВИТЕЛЬСТВЕ</w:t>
            </w:r>
          </w:p>
          <w:p w14:paraId="39C480B6" w14:textId="77777777" w:rsidR="00972454" w:rsidRDefault="00BA4C39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РОССИЙСКОЙ ФЕДЕРАЦИИ»</w:t>
            </w:r>
          </w:p>
          <w:p w14:paraId="428A9996" w14:textId="77777777" w:rsidR="00972454" w:rsidRDefault="00BA4C39">
            <w:pPr>
              <w:jc w:val="center"/>
              <w:rPr>
                <w:rFonts w:eastAsia="Arial Unicode MS"/>
                <w:b/>
                <w:bCs/>
                <w:u w:color="000000"/>
              </w:rPr>
            </w:pPr>
            <w:r>
              <w:rPr>
                <w:b/>
                <w:bCs/>
                <w:u w:color="000000"/>
              </w:rPr>
              <w:t>(Финансовый университет)</w:t>
            </w:r>
          </w:p>
          <w:p w14:paraId="5A32F6AB" w14:textId="77777777" w:rsidR="00972454" w:rsidRDefault="00BA4C39">
            <w:pPr>
              <w:spacing w:line="276" w:lineRule="auto"/>
            </w:pPr>
            <w:r>
              <w:t xml:space="preserve">Департамент </w:t>
            </w:r>
            <w:r>
              <w:rPr>
                <w:u w:val="single"/>
              </w:rPr>
              <w:t>информационной безопасности</w:t>
            </w:r>
          </w:p>
          <w:p w14:paraId="702DDC87" w14:textId="77777777" w:rsidR="00972454" w:rsidRDefault="00BA4C39">
            <w:pPr>
              <w:spacing w:line="276" w:lineRule="auto"/>
            </w:pPr>
            <w:r>
              <w:t xml:space="preserve">Дисциплина </w:t>
            </w:r>
            <w:r>
              <w:rPr>
                <w:u w:val="single"/>
              </w:rPr>
              <w:t>«</w:t>
            </w:r>
            <w:r>
              <w:rPr>
                <w:bCs/>
                <w:u w:val="single"/>
              </w:rPr>
              <w:t>Основы проектирования банковских автоматизированных систем»</w:t>
            </w:r>
          </w:p>
          <w:p w14:paraId="2A722227" w14:textId="77777777" w:rsidR="00972454" w:rsidRDefault="00BA4C39">
            <w:pPr>
              <w:spacing w:line="276" w:lineRule="auto"/>
            </w:pPr>
            <w:r>
              <w:rPr>
                <w:u w:val="single"/>
              </w:rPr>
              <w:t>Факультет информационных технологий и анализа больших данных</w:t>
            </w:r>
          </w:p>
          <w:p w14:paraId="7794F66D" w14:textId="77777777" w:rsidR="00972454" w:rsidRDefault="00BA4C39">
            <w:pPr>
              <w:spacing w:line="276" w:lineRule="auto"/>
            </w:pPr>
            <w:r>
              <w:t xml:space="preserve">Форма обучения </w:t>
            </w:r>
            <w:r>
              <w:rPr>
                <w:u w:val="single"/>
              </w:rPr>
              <w:t>очная</w:t>
            </w:r>
          </w:p>
          <w:p w14:paraId="28BE9FA5" w14:textId="77777777" w:rsidR="00972454" w:rsidRDefault="00BA4C39">
            <w:pPr>
              <w:spacing w:line="276" w:lineRule="auto"/>
            </w:pPr>
            <w:r>
              <w:t xml:space="preserve">Семестр 6 Направление </w:t>
            </w:r>
            <w:r>
              <w:rPr>
                <w:u w:val="single"/>
              </w:rPr>
              <w:t>«Информационная безопасность»</w:t>
            </w:r>
          </w:p>
          <w:p w14:paraId="33FF5416" w14:textId="77777777" w:rsidR="00972454" w:rsidRDefault="00BA4C39">
            <w:pPr>
              <w:spacing w:line="276" w:lineRule="auto"/>
              <w:rPr>
                <w:u w:val="single"/>
              </w:rPr>
            </w:pPr>
            <w:r>
              <w:t xml:space="preserve">Профиль </w:t>
            </w:r>
            <w:r>
              <w:rPr>
                <w:u w:val="single"/>
              </w:rPr>
              <w:t>«Безопасность автоматизированных систем в финансово-банковских сфере»</w:t>
            </w:r>
          </w:p>
          <w:p w14:paraId="65498CFB" w14:textId="77777777" w:rsidR="00972454" w:rsidRDefault="00972454">
            <w:pPr>
              <w:spacing w:line="276" w:lineRule="auto"/>
              <w:rPr>
                <w:b/>
                <w:sz w:val="28"/>
                <w:szCs w:val="28"/>
              </w:rPr>
            </w:pPr>
          </w:p>
          <w:p w14:paraId="51B273D7" w14:textId="77777777" w:rsidR="00972454" w:rsidRDefault="00BA4C3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ЭКЗАМЕНАЦИОННЫЙ БИЛЕТ №</w:t>
            </w:r>
          </w:p>
          <w:p w14:paraId="4612E635" w14:textId="77777777" w:rsidR="00972454" w:rsidRDefault="0097245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tbl>
            <w:tblPr>
              <w:tblStyle w:val="aff0"/>
              <w:tblW w:w="9545" w:type="dxa"/>
              <w:tblLayout w:type="fixed"/>
              <w:tblLook w:val="04A0" w:firstRow="1" w:lastRow="0" w:firstColumn="1" w:lastColumn="0" w:noHBand="0" w:noVBand="1"/>
            </w:tblPr>
            <w:tblGrid>
              <w:gridCol w:w="814"/>
              <w:gridCol w:w="6781"/>
              <w:gridCol w:w="1950"/>
            </w:tblGrid>
            <w:tr w:rsidR="00972454" w14:paraId="4775B295" w14:textId="77777777"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656B2" w14:textId="77777777" w:rsidR="00972454" w:rsidRDefault="00972454">
                  <w:pPr>
                    <w:pStyle w:val="a7"/>
                    <w:widowControl/>
                    <w:numPr>
                      <w:ilvl w:val="0"/>
                      <w:numId w:val="5"/>
                    </w:num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A08C388" w14:textId="77777777" w:rsidR="00972454" w:rsidRDefault="00BA4C39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Проектирование архитектуры предприятия по TOGAF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D41FC37" w14:textId="77777777" w:rsidR="00972454" w:rsidRDefault="00BA4C39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10б</w:t>
                  </w:r>
                </w:p>
              </w:tc>
            </w:tr>
            <w:tr w:rsidR="00972454" w14:paraId="794E46E8" w14:textId="77777777"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0C77D" w14:textId="77777777" w:rsidR="00972454" w:rsidRDefault="00972454">
                  <w:pPr>
                    <w:pStyle w:val="a7"/>
                    <w:widowControl/>
                    <w:numPr>
                      <w:ilvl w:val="0"/>
                      <w:numId w:val="5"/>
                    </w:num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B01B337" w14:textId="77777777" w:rsidR="00972454" w:rsidRDefault="00BA4C39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Экстремальное программирование. </w:t>
                  </w:r>
                  <w:proofErr w:type="gramStart"/>
                  <w:r>
                    <w:rPr>
                      <w:sz w:val="24"/>
                      <w:szCs w:val="24"/>
                    </w:rPr>
                    <w:t>Разработка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управляемая тестами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B4536A6" w14:textId="77777777" w:rsidR="00972454" w:rsidRDefault="00BA4C39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10б</w:t>
                  </w:r>
                </w:p>
              </w:tc>
            </w:tr>
            <w:tr w:rsidR="00972454" w14:paraId="2C42B232" w14:textId="77777777"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0332DC" w14:textId="77777777" w:rsidR="00972454" w:rsidRDefault="00972454">
                  <w:pPr>
                    <w:pStyle w:val="a7"/>
                    <w:widowControl/>
                    <w:numPr>
                      <w:ilvl w:val="0"/>
                      <w:numId w:val="5"/>
                    </w:numPr>
                    <w:spacing w:line="276" w:lineRule="auto"/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4C2F012" w14:textId="77777777" w:rsidR="00972454" w:rsidRDefault="00BA4C39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На базе предоставленного описания предметной области выполнить анализ проекта ИС с построением следующего набора моделей </w:t>
                  </w:r>
                  <w:r>
                    <w:rPr>
                      <w:sz w:val="24"/>
                      <w:szCs w:val="24"/>
                      <w:lang w:val="en-US"/>
                    </w:rPr>
                    <w:t>UML</w:t>
                  </w:r>
                  <w:r>
                    <w:rPr>
                      <w:sz w:val="24"/>
                      <w:szCs w:val="24"/>
                    </w:rPr>
                    <w:t>:</w:t>
                  </w:r>
                </w:p>
                <w:p w14:paraId="5580CDAF" w14:textId="77777777" w:rsidR="00972454" w:rsidRDefault="00BA4C39">
                  <w:pPr>
                    <w:pStyle w:val="a7"/>
                    <w:numPr>
                      <w:ilvl w:val="0"/>
                      <w:numId w:val="6"/>
                    </w:num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диаграмма вариантов использования</w:t>
                  </w:r>
                  <w:r>
                    <w:rPr>
                      <w:sz w:val="24"/>
                      <w:szCs w:val="24"/>
                      <w:lang w:val="en-US"/>
                    </w:rPr>
                    <w:t>;</w:t>
                  </w:r>
                </w:p>
                <w:p w14:paraId="495FA909" w14:textId="77777777" w:rsidR="00972454" w:rsidRDefault="00BA4C39">
                  <w:pPr>
                    <w:pStyle w:val="a7"/>
                    <w:numPr>
                      <w:ilvl w:val="0"/>
                      <w:numId w:val="6"/>
                    </w:num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диаграмма классов</w:t>
                  </w:r>
                  <w:r>
                    <w:rPr>
                      <w:sz w:val="24"/>
                      <w:szCs w:val="24"/>
                      <w:lang w:val="en-US"/>
                    </w:rPr>
                    <w:t>;</w:t>
                  </w:r>
                </w:p>
                <w:p w14:paraId="75E49EC6" w14:textId="77777777" w:rsidR="00972454" w:rsidRDefault="00BA4C39">
                  <w:pPr>
                    <w:pStyle w:val="a7"/>
                    <w:numPr>
                      <w:ilvl w:val="0"/>
                      <w:numId w:val="6"/>
                    </w:num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диаграмма состояний</w:t>
                  </w:r>
                  <w:r>
                    <w:rPr>
                      <w:sz w:val="24"/>
                      <w:szCs w:val="24"/>
                      <w:lang w:val="en-US"/>
                    </w:rPr>
                    <w:t>;</w:t>
                  </w:r>
                </w:p>
                <w:p w14:paraId="5EAC1055" w14:textId="77777777" w:rsidR="00972454" w:rsidRDefault="00BA4C39">
                  <w:pPr>
                    <w:pStyle w:val="a7"/>
                    <w:numPr>
                      <w:ilvl w:val="0"/>
                      <w:numId w:val="6"/>
                    </w:num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 диаграммы взаимодействия как реализацию соответствующих вариантов использования</w:t>
                  </w:r>
                </w:p>
              </w:tc>
              <w:tc>
                <w:tcPr>
                  <w:tcW w:w="19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9FB7735" w14:textId="77777777" w:rsidR="00972454" w:rsidRDefault="00972454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  <w:p w14:paraId="0F18D611" w14:textId="77777777" w:rsidR="00972454" w:rsidRDefault="00972454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</w:p>
                <w:p w14:paraId="46D90B4A" w14:textId="77777777" w:rsidR="00972454" w:rsidRDefault="00BA4C39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до 10б</w:t>
                  </w:r>
                </w:p>
                <w:p w14:paraId="0F92E9CE" w14:textId="77777777" w:rsidR="00972454" w:rsidRDefault="00BA4C39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до 10б</w:t>
                  </w:r>
                </w:p>
                <w:p w14:paraId="12204819" w14:textId="77777777" w:rsidR="00972454" w:rsidRDefault="00BA4C39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до 10б</w:t>
                  </w:r>
                </w:p>
                <w:p w14:paraId="7B7AACC3" w14:textId="77777777" w:rsidR="00972454" w:rsidRDefault="00BA4C39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до 10б</w:t>
                  </w:r>
                </w:p>
              </w:tc>
            </w:tr>
          </w:tbl>
          <w:p w14:paraId="15BAFDA9" w14:textId="77777777" w:rsidR="00972454" w:rsidRDefault="00972454">
            <w:pPr>
              <w:tabs>
                <w:tab w:val="left" w:pos="4678"/>
              </w:tabs>
              <w:spacing w:line="276" w:lineRule="auto"/>
              <w:jc w:val="both"/>
              <w:rPr>
                <w:sz w:val="26"/>
                <w:szCs w:val="26"/>
              </w:rPr>
            </w:pPr>
          </w:p>
          <w:p w14:paraId="41A1F989" w14:textId="77777777" w:rsidR="00972454" w:rsidRDefault="00BA4C39">
            <w:pPr>
              <w:tabs>
                <w:tab w:val="left" w:pos="4678"/>
              </w:tabs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Подготовил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  <w:t>__________ (Ф.И.О.)</w:t>
            </w:r>
          </w:p>
          <w:p w14:paraId="7DEEDEFF" w14:textId="77777777" w:rsidR="00972454" w:rsidRDefault="00BA4C39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На основе перечня теоретических вопросов и практико-ориентированных заданий, утвержденного на заседании Департамента информационной </w:t>
            </w:r>
            <w:bookmarkStart w:id="20" w:name="_Hlk120453333"/>
            <w:r>
              <w:rPr>
                <w:rFonts w:eastAsia="Calibri"/>
                <w:sz w:val="24"/>
                <w:szCs w:val="24"/>
              </w:rPr>
              <w:t xml:space="preserve">безопасности (протокол № </w:t>
            </w:r>
            <w:r>
              <w:rPr>
                <w:sz w:val="24"/>
                <w:szCs w:val="24"/>
              </w:rPr>
              <w:t>__</w:t>
            </w:r>
            <w:r>
              <w:rPr>
                <w:rFonts w:eastAsia="Calibri"/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>_____________)</w:t>
            </w:r>
            <w:bookmarkEnd w:id="20"/>
          </w:p>
          <w:p w14:paraId="4FEDE1DC" w14:textId="77777777" w:rsidR="00972454" w:rsidRDefault="00BA4C39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Утверждаю: руководитель департамента   ____________ </w:t>
            </w:r>
            <w:r>
              <w:rPr>
                <w:bCs/>
                <w:sz w:val="24"/>
                <w:szCs w:val="24"/>
              </w:rPr>
              <w:t>А.В. Царегородцев</w:t>
            </w:r>
          </w:p>
          <w:p w14:paraId="73FE8D42" w14:textId="77777777" w:rsidR="00972454" w:rsidRDefault="00BA4C39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t>__________</w:t>
            </w:r>
          </w:p>
          <w:p w14:paraId="077E231A" w14:textId="77777777" w:rsidR="00972454" w:rsidRDefault="00972454">
            <w:pPr>
              <w:spacing w:line="276" w:lineRule="auto"/>
            </w:pPr>
          </w:p>
        </w:tc>
      </w:tr>
    </w:tbl>
    <w:p w14:paraId="0676D919" w14:textId="77777777" w:rsidR="00972454" w:rsidRDefault="00972454">
      <w:pPr>
        <w:spacing w:line="276" w:lineRule="auto"/>
        <w:jc w:val="both"/>
        <w:rPr>
          <w:sz w:val="28"/>
          <w:szCs w:val="28"/>
          <w:highlight w:val="red"/>
        </w:rPr>
      </w:pPr>
    </w:p>
    <w:p w14:paraId="1873514D" w14:textId="77777777" w:rsidR="00972454" w:rsidRDefault="00972454">
      <w:pPr>
        <w:spacing w:line="276" w:lineRule="auto"/>
        <w:jc w:val="both"/>
        <w:rPr>
          <w:sz w:val="28"/>
          <w:szCs w:val="28"/>
        </w:rPr>
      </w:pPr>
    </w:p>
    <w:p w14:paraId="1B02B9D0" w14:textId="77777777" w:rsidR="00972454" w:rsidRDefault="00BA4C39">
      <w:pPr>
        <w:pStyle w:val="2"/>
        <w:ind w:firstLine="709"/>
        <w:jc w:val="both"/>
      </w:pPr>
      <w:bookmarkStart w:id="21" w:name="__RefHeading___Toc14396_3053366232"/>
      <w:bookmarkStart w:id="22" w:name="_Toc152321439"/>
      <w:bookmarkEnd w:id="21"/>
      <w:r>
        <w:rPr>
          <w:rFonts w:ascii="Times New Roman" w:hAnsi="Times New Roman"/>
          <w:i w:val="0"/>
          <w:iCs w:val="0"/>
        </w:rPr>
        <w:t>8. Перечень основной и дополнительной учебной литературы, необходимой для освоения дисциплины</w:t>
      </w:r>
      <w:bookmarkEnd w:id="22"/>
    </w:p>
    <w:p w14:paraId="529F14F0" w14:textId="77777777" w:rsidR="00972454" w:rsidRDefault="00BA4C39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Нормативные акты:</w:t>
      </w:r>
    </w:p>
    <w:p w14:paraId="3BF313C1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Р 59793–2021. Комплекс стандартов на автоматизированные системы. Автоматизированные системы. Стадии создания: нац. стандарт Рос. Федерации: изд. офиц.: утв. и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 действие Приказом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агентства по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>. регулированию и метрологии от 25.10.2021 № 1285-</w:t>
      </w:r>
      <w:proofErr w:type="gramStart"/>
      <w:r>
        <w:rPr>
          <w:sz w:val="28"/>
          <w:szCs w:val="28"/>
        </w:rPr>
        <w:t>ст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впервые: дата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30.04.2022 / </w:t>
      </w:r>
      <w:proofErr w:type="spellStart"/>
      <w:r>
        <w:rPr>
          <w:sz w:val="28"/>
          <w:szCs w:val="28"/>
        </w:rPr>
        <w:t>разр</w:t>
      </w:r>
      <w:proofErr w:type="spellEnd"/>
      <w:r>
        <w:rPr>
          <w:sz w:val="28"/>
          <w:szCs w:val="28"/>
        </w:rPr>
        <w:t>. ООО «Информационно-аналитический вычислительный центр». М: 2021. – 8с</w:t>
      </w:r>
    </w:p>
    <w:p w14:paraId="7749A169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ГОСТ 34.201–2020. Комплекс стандартов на автоматизированные системы. Автоматизированные системы. Виды, комплектность и обозначение документов: </w:t>
      </w:r>
      <w:proofErr w:type="spellStart"/>
      <w:r>
        <w:rPr>
          <w:sz w:val="28"/>
          <w:szCs w:val="28"/>
        </w:rPr>
        <w:t>межгос</w:t>
      </w:r>
      <w:proofErr w:type="spellEnd"/>
      <w:r>
        <w:rPr>
          <w:sz w:val="28"/>
          <w:szCs w:val="28"/>
        </w:rPr>
        <w:t xml:space="preserve">. стандарт: изд. офиц.: утв. и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 действие Приказом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агентства по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 xml:space="preserve">. регулированию и метрологии от 19.11.2021 № 1521-ст: взамен ГОСТ 34.201-89: дата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01.01.2022 / </w:t>
      </w:r>
      <w:proofErr w:type="spellStart"/>
      <w:r>
        <w:rPr>
          <w:sz w:val="28"/>
          <w:szCs w:val="28"/>
        </w:rPr>
        <w:t>разр</w:t>
      </w:r>
      <w:proofErr w:type="spellEnd"/>
      <w:r>
        <w:rPr>
          <w:sz w:val="28"/>
          <w:szCs w:val="28"/>
        </w:rPr>
        <w:t>. АО «Всероссийский научно-исследовательский институт сертификации» и ООО «Информационно-аналитический вычислительный центр. М: 2022. – 13с.</w:t>
      </w:r>
    </w:p>
    <w:p w14:paraId="5EC2323A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Р 59795–2021. Комплекс стандартов на автоматизированные системы. Автоматизированные системы. Требования к содержанию документов: нац. стандарт Рос. Федерации: изд. офиц.: утв. и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 действие Приказом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агентства по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 xml:space="preserve">. регулированию и метрологии от 25.10.2021 № 1297-ст: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впервые: дата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01.01.2022 / </w:t>
      </w:r>
      <w:proofErr w:type="spellStart"/>
      <w:r>
        <w:rPr>
          <w:sz w:val="28"/>
          <w:szCs w:val="28"/>
        </w:rPr>
        <w:t>разр</w:t>
      </w:r>
      <w:proofErr w:type="spellEnd"/>
      <w:r>
        <w:rPr>
          <w:sz w:val="28"/>
          <w:szCs w:val="28"/>
        </w:rPr>
        <w:t>. ООО «Информационно-аналитический вычислительный центр». М: 2021. – 32с.</w:t>
      </w:r>
    </w:p>
    <w:p w14:paraId="5B0DC94A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34.602–2020. Техническое задание на создание автоматизированной системы: </w:t>
      </w:r>
      <w:proofErr w:type="spellStart"/>
      <w:r>
        <w:rPr>
          <w:sz w:val="28"/>
          <w:szCs w:val="28"/>
        </w:rPr>
        <w:t>межгос</w:t>
      </w:r>
      <w:proofErr w:type="spellEnd"/>
      <w:r>
        <w:rPr>
          <w:sz w:val="28"/>
          <w:szCs w:val="28"/>
        </w:rPr>
        <w:t xml:space="preserve">. стандарт: изд. офиц.: утв. и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 действие Приказом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агентства по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 xml:space="preserve">. регулированию и метрологии от 19.11.2021 № 1522-ст: взамен ГОСТ 34.602-89: дата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01.01.2022 / </w:t>
      </w:r>
      <w:proofErr w:type="spellStart"/>
      <w:r>
        <w:rPr>
          <w:sz w:val="28"/>
          <w:szCs w:val="28"/>
        </w:rPr>
        <w:t>разр</w:t>
      </w:r>
      <w:proofErr w:type="spellEnd"/>
      <w:r>
        <w:rPr>
          <w:sz w:val="28"/>
          <w:szCs w:val="28"/>
        </w:rPr>
        <w:t>. АО «Всероссийский научно-исследовательский институт сертификации» и ООО «Информационно-аналитический вычислительный центр. М: 2021. – 12с.</w:t>
      </w:r>
    </w:p>
    <w:p w14:paraId="3AEFFD24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Р 59792–2021. Комплекс стандартов на автоматизированные системы. Виды испытаний автоматизированных систем: нац. стандарт Рос. Федерации: изд. офиц.: утв. и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 действие Приказом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агентства по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 xml:space="preserve">. регулированию и метрологии от 25.10.2021 № 1284-ст: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впервые: дата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01.01.2022 / </w:t>
      </w:r>
      <w:proofErr w:type="spellStart"/>
      <w:r>
        <w:rPr>
          <w:sz w:val="28"/>
          <w:szCs w:val="28"/>
        </w:rPr>
        <w:t>разр</w:t>
      </w:r>
      <w:proofErr w:type="spellEnd"/>
      <w:r>
        <w:rPr>
          <w:sz w:val="28"/>
          <w:szCs w:val="28"/>
        </w:rPr>
        <w:t>. ООО «Информационно-аналитический вычислительный центр». М: 2021. – 8с.</w:t>
      </w:r>
    </w:p>
    <w:p w14:paraId="23CF1F14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Р 51583–2014. Порядок создания автоматизированных систем в защищенном исполнении. Общие положения. нац. стандарт Рос. Федерации: изд. офиц.: утв. и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 действие Приказом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агентства по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 xml:space="preserve">. регулированию и метрологии от 28.01.2014 №3-ст: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впервые: дата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01.06.2014 / </w:t>
      </w:r>
      <w:proofErr w:type="spellStart"/>
      <w:r>
        <w:rPr>
          <w:sz w:val="28"/>
          <w:szCs w:val="28"/>
        </w:rPr>
        <w:t>разр</w:t>
      </w:r>
      <w:proofErr w:type="spellEnd"/>
      <w:r>
        <w:rPr>
          <w:sz w:val="28"/>
          <w:szCs w:val="28"/>
        </w:rPr>
        <w:t>. ФАО «Государственный научно-исследовательский испытательный институт проблем технической защиты информации», ООО «Научно-производственная фирма Кристалл», ООО «Центр безопасности информации». М: 2018. – 18с.</w:t>
      </w:r>
    </w:p>
    <w:p w14:paraId="5BE8034D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Р 58412-2019. Разработка безопасного программного обеспечения. Угрозы безопасности информации при разработке программного обеспечения: нац. стандарт Рос. Федерации: изд. офиц.: утв. и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 действие Приказом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агентства по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 xml:space="preserve">. регулированию и метрологии от 21.05.2019 №204-ст: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впервые: дата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01.01.2020 / </w:t>
      </w:r>
      <w:proofErr w:type="spellStart"/>
      <w:r>
        <w:rPr>
          <w:sz w:val="28"/>
          <w:szCs w:val="28"/>
        </w:rPr>
        <w:t>разр</w:t>
      </w:r>
      <w:proofErr w:type="spellEnd"/>
      <w:r>
        <w:rPr>
          <w:sz w:val="28"/>
          <w:szCs w:val="28"/>
        </w:rPr>
        <w:t>. ФСТЭК России, АО «Научно-производственное объединение Эшелон». М: 2019. – 27с.</w:t>
      </w:r>
    </w:p>
    <w:p w14:paraId="6ED39449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ГОСТ Р 43.0.11-2014. Информационное обеспечение техники и операторской деятельности. Базы данных в технической деятельности: нац. стандарт Рос. </w:t>
      </w:r>
      <w:r>
        <w:rPr>
          <w:sz w:val="28"/>
          <w:szCs w:val="28"/>
        </w:rPr>
        <w:lastRenderedPageBreak/>
        <w:t xml:space="preserve">Федерации: изд. офиц.: утв. и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 действие Приказом </w:t>
      </w:r>
      <w:proofErr w:type="spellStart"/>
      <w:r>
        <w:rPr>
          <w:sz w:val="28"/>
          <w:szCs w:val="28"/>
        </w:rPr>
        <w:t>Федер</w:t>
      </w:r>
      <w:proofErr w:type="spellEnd"/>
      <w:r>
        <w:rPr>
          <w:sz w:val="28"/>
          <w:szCs w:val="28"/>
        </w:rPr>
        <w:t xml:space="preserve">. агентства по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 xml:space="preserve">. регулированию и метрологии от 16.09.2014 №1087-ст: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впервые: дата </w:t>
      </w:r>
      <w:proofErr w:type="spellStart"/>
      <w:r>
        <w:rPr>
          <w:sz w:val="28"/>
          <w:szCs w:val="28"/>
        </w:rPr>
        <w:t>введ</w:t>
      </w:r>
      <w:proofErr w:type="spellEnd"/>
      <w:r>
        <w:rPr>
          <w:sz w:val="28"/>
          <w:szCs w:val="28"/>
        </w:rPr>
        <w:t xml:space="preserve">. 01.01.2015 / </w:t>
      </w:r>
      <w:proofErr w:type="spellStart"/>
      <w:r>
        <w:rPr>
          <w:sz w:val="28"/>
          <w:szCs w:val="28"/>
        </w:rPr>
        <w:t>разр</w:t>
      </w:r>
      <w:proofErr w:type="spellEnd"/>
      <w:r>
        <w:rPr>
          <w:sz w:val="28"/>
          <w:szCs w:val="28"/>
        </w:rPr>
        <w:t>. ОУ Центр «НООН» исследований и поддержки интеллектуальной деятельности. М: 2018. – 28с.</w:t>
      </w:r>
    </w:p>
    <w:p w14:paraId="45ECA343" w14:textId="77777777" w:rsidR="00972454" w:rsidRDefault="00972454">
      <w:pPr>
        <w:tabs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</w:p>
    <w:p w14:paraId="22402D2A" w14:textId="77777777" w:rsidR="00972454" w:rsidRDefault="00BA4C39">
      <w:pPr>
        <w:pStyle w:val="a7"/>
        <w:spacing w:line="276" w:lineRule="auto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14:paraId="13116659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23" w:name="yui_3_17_2_1_1701089091580_180_mr_css_at"/>
      <w:bookmarkEnd w:id="23"/>
      <w:proofErr w:type="spellStart"/>
      <w:r>
        <w:rPr>
          <w:sz w:val="28"/>
          <w:szCs w:val="28"/>
        </w:rPr>
        <w:t>Зараменских</w:t>
      </w:r>
      <w:proofErr w:type="spellEnd"/>
      <w:r>
        <w:rPr>
          <w:sz w:val="28"/>
          <w:szCs w:val="28"/>
        </w:rPr>
        <w:t>, Е. П. Основы бизнес-</w:t>
      </w:r>
      <w:proofErr w:type="gramStart"/>
      <w:r>
        <w:rPr>
          <w:sz w:val="28"/>
          <w:szCs w:val="28"/>
        </w:rPr>
        <w:t>информатики :</w:t>
      </w:r>
      <w:proofErr w:type="gramEnd"/>
      <w:r>
        <w:rPr>
          <w:sz w:val="28"/>
          <w:szCs w:val="28"/>
        </w:rPr>
        <w:t xml:space="preserve"> учебник и практикум для бакалавриата и магистратуры / Е. П. </w:t>
      </w:r>
      <w:proofErr w:type="spellStart"/>
      <w:r>
        <w:rPr>
          <w:sz w:val="28"/>
          <w:szCs w:val="28"/>
        </w:rPr>
        <w:t>Зараменских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2017, 2019. - 408 с.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</w:t>
      </w:r>
      <w:proofErr w:type="spellStart"/>
      <w:r>
        <w:rPr>
          <w:sz w:val="28"/>
          <w:szCs w:val="28"/>
        </w:rPr>
        <w:t>Зараменских</w:t>
      </w:r>
      <w:proofErr w:type="spellEnd"/>
      <w:r>
        <w:rPr>
          <w:sz w:val="28"/>
          <w:szCs w:val="28"/>
        </w:rPr>
        <w:t>, Е. П. Основы бизнес-</w:t>
      </w:r>
      <w:proofErr w:type="gramStart"/>
      <w:r>
        <w:rPr>
          <w:sz w:val="28"/>
          <w:szCs w:val="28"/>
        </w:rPr>
        <w:t>информатики :</w:t>
      </w:r>
      <w:proofErr w:type="gramEnd"/>
      <w:r>
        <w:rPr>
          <w:sz w:val="28"/>
          <w:szCs w:val="28"/>
        </w:rPr>
        <w:t xml:space="preserve"> учебник и практикум для вузов/ Е. П. </w:t>
      </w:r>
      <w:proofErr w:type="spellStart"/>
      <w:r>
        <w:rPr>
          <w:sz w:val="28"/>
          <w:szCs w:val="28"/>
        </w:rPr>
        <w:t>Зараменских</w:t>
      </w:r>
      <w:proofErr w:type="spellEnd"/>
      <w:r>
        <w:rPr>
          <w:sz w:val="28"/>
          <w:szCs w:val="28"/>
        </w:rPr>
        <w:t xml:space="preserve">. — 2-е изд.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470 с. -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https://urait.ru/bcode/511961 (дата обращения: 05.12.2023).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1D901FC1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Грекул, В. И. Проектирование информационных </w:t>
      </w:r>
      <w:proofErr w:type="gramStart"/>
      <w:r>
        <w:rPr>
          <w:sz w:val="28"/>
          <w:szCs w:val="28"/>
        </w:rPr>
        <w:t>систем :</w:t>
      </w:r>
      <w:proofErr w:type="gramEnd"/>
      <w:r>
        <w:rPr>
          <w:sz w:val="28"/>
          <w:szCs w:val="28"/>
        </w:rPr>
        <w:t xml:space="preserve"> учебник и практикум для вузов / В. И. Грекул, Н. Л. </w:t>
      </w:r>
      <w:proofErr w:type="spellStart"/>
      <w:r>
        <w:rPr>
          <w:sz w:val="28"/>
          <w:szCs w:val="28"/>
        </w:rPr>
        <w:t>Коровкина</w:t>
      </w:r>
      <w:proofErr w:type="spellEnd"/>
      <w:r>
        <w:rPr>
          <w:sz w:val="28"/>
          <w:szCs w:val="28"/>
        </w:rPr>
        <w:t xml:space="preserve">, Г. А. Левочкина.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385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https://urait.ru/bcode/511889 (дата обращения: 05.12.2023).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D1EE42A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Галиаскаров</w:t>
      </w:r>
      <w:proofErr w:type="spellEnd"/>
      <w:r>
        <w:rPr>
          <w:sz w:val="28"/>
          <w:szCs w:val="28"/>
        </w:rPr>
        <w:t xml:space="preserve">, Э. Г. Анализ и проектирование систем с использованием </w:t>
      </w:r>
      <w:proofErr w:type="gramStart"/>
      <w:r>
        <w:rPr>
          <w:sz w:val="28"/>
          <w:szCs w:val="28"/>
        </w:rPr>
        <w:t>UML :</w:t>
      </w:r>
      <w:proofErr w:type="gramEnd"/>
      <w:r>
        <w:rPr>
          <w:sz w:val="28"/>
          <w:szCs w:val="28"/>
        </w:rPr>
        <w:t xml:space="preserve"> учебное пособие для вузов / Э. Г. </w:t>
      </w:r>
      <w:proofErr w:type="spellStart"/>
      <w:r>
        <w:rPr>
          <w:sz w:val="28"/>
          <w:szCs w:val="28"/>
        </w:rPr>
        <w:t>Галиаскаров</w:t>
      </w:r>
      <w:proofErr w:type="spellEnd"/>
      <w:r>
        <w:rPr>
          <w:sz w:val="28"/>
          <w:szCs w:val="28"/>
        </w:rPr>
        <w:t xml:space="preserve">, А. С. Воробьев.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125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https://urait.ru/bcode/520341 (дата обращения: 05.12.2023).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523E9CF" w14:textId="77777777" w:rsidR="00972454" w:rsidRDefault="00972454">
      <w:pPr>
        <w:pStyle w:val="a7"/>
        <w:spacing w:line="276" w:lineRule="auto"/>
        <w:ind w:left="720"/>
        <w:jc w:val="both"/>
        <w:rPr>
          <w:sz w:val="28"/>
          <w:szCs w:val="28"/>
        </w:rPr>
      </w:pPr>
    </w:p>
    <w:p w14:paraId="2DCDA023" w14:textId="77777777" w:rsidR="00972454" w:rsidRDefault="00BA4C39">
      <w:pPr>
        <w:pStyle w:val="a7"/>
        <w:spacing w:line="276" w:lineRule="auto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литература:</w:t>
      </w:r>
    </w:p>
    <w:p w14:paraId="448534CF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Дадян</w:t>
      </w:r>
      <w:proofErr w:type="spellEnd"/>
      <w:r>
        <w:rPr>
          <w:sz w:val="28"/>
          <w:szCs w:val="28"/>
        </w:rPr>
        <w:t xml:space="preserve">, Э. Г. Методы, модели, средства хранения и обработки </w:t>
      </w:r>
      <w:proofErr w:type="gramStart"/>
      <w:r>
        <w:rPr>
          <w:sz w:val="28"/>
          <w:szCs w:val="28"/>
        </w:rPr>
        <w:t>данных :</w:t>
      </w:r>
      <w:proofErr w:type="gramEnd"/>
      <w:r>
        <w:rPr>
          <w:sz w:val="28"/>
          <w:szCs w:val="28"/>
        </w:rPr>
        <w:t xml:space="preserve"> учебник / Э. Г. </w:t>
      </w:r>
      <w:proofErr w:type="spellStart"/>
      <w:r>
        <w:rPr>
          <w:sz w:val="28"/>
          <w:szCs w:val="28"/>
        </w:rPr>
        <w:t>Дадян</w:t>
      </w:r>
      <w:proofErr w:type="spellEnd"/>
      <w:r>
        <w:rPr>
          <w:sz w:val="28"/>
          <w:szCs w:val="28"/>
        </w:rPr>
        <w:t xml:space="preserve">, Ю. А. Зеленков.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Вузовский учебник : ИНФРА-М, 2022. — 168 с. - ЭБС ZNANIUM.com. - URL: https://znanium.com/catalog/product/1834412 (дата обращения: 05.12.2023).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547B7B9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Зараменских</w:t>
      </w:r>
      <w:proofErr w:type="spellEnd"/>
      <w:r>
        <w:rPr>
          <w:sz w:val="28"/>
          <w:szCs w:val="28"/>
        </w:rPr>
        <w:t xml:space="preserve">, Е. П. Управление жизненным циклом информационных систем: учебник и практикум для вузов / Е. П. </w:t>
      </w:r>
      <w:proofErr w:type="spellStart"/>
      <w:r>
        <w:rPr>
          <w:sz w:val="28"/>
          <w:szCs w:val="28"/>
        </w:rPr>
        <w:t>Зараменских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2020. - 432 с. - (Высшее образование).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– То же. – 2023. –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- URL: https://urait.ru/bcode/511960 (дата обращения: 05.12.2023).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B601BD5" w14:textId="77777777" w:rsidR="00972454" w:rsidRDefault="00BA4C39">
      <w:pPr>
        <w:pStyle w:val="a7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Чернышев, С. А. Принципы, паттерны и методологии разработки программного </w:t>
      </w:r>
      <w:proofErr w:type="gramStart"/>
      <w:r>
        <w:rPr>
          <w:sz w:val="28"/>
          <w:szCs w:val="28"/>
        </w:rPr>
        <w:t>обеспечения :</w:t>
      </w:r>
      <w:proofErr w:type="gramEnd"/>
      <w:r>
        <w:rPr>
          <w:sz w:val="28"/>
          <w:szCs w:val="28"/>
        </w:rPr>
        <w:t xml:space="preserve"> учебное пособие для вузов / С. А. Чернышев.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176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https://urait.ru/bcode/520097 (дата обращения: 05.12.2023).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1189C3C" w14:textId="77777777" w:rsidR="00972454" w:rsidRDefault="00972454">
      <w:pPr>
        <w:tabs>
          <w:tab w:val="left" w:pos="851"/>
          <w:tab w:val="left" w:pos="993"/>
        </w:tabs>
        <w:spacing w:line="276" w:lineRule="auto"/>
        <w:jc w:val="both"/>
        <w:rPr>
          <w:sz w:val="28"/>
          <w:szCs w:val="28"/>
        </w:rPr>
      </w:pPr>
    </w:p>
    <w:p w14:paraId="082E8C55" w14:textId="77777777" w:rsidR="00972454" w:rsidRDefault="00BA4C39">
      <w:pPr>
        <w:pStyle w:val="2"/>
        <w:ind w:firstLine="709"/>
        <w:jc w:val="both"/>
      </w:pPr>
      <w:bookmarkStart w:id="24" w:name="__RefHeading___Toc14398_3053366232"/>
      <w:bookmarkStart w:id="25" w:name="_Toc152321440"/>
      <w:bookmarkEnd w:id="24"/>
      <w:r>
        <w:rPr>
          <w:rFonts w:ascii="Times New Roman" w:hAnsi="Times New Roman"/>
          <w:i w:val="0"/>
          <w:iCs w:val="0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25"/>
    </w:p>
    <w:p w14:paraId="7CCA46E2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14:paraId="770E3A2B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14:paraId="77DA7D60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408D286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14:paraId="318121E4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14:paraId="41FDFF0B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482E3352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Лань https://e.lanbook.com/</w:t>
      </w:r>
    </w:p>
    <w:p w14:paraId="2F73A0F7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14:paraId="01F2E4D9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5E420663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14:paraId="25FBEE98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14:paraId="4CFCF38B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Финансовая справочная система «Финансовый директор» http://www.1fd.ru/</w:t>
      </w:r>
    </w:p>
    <w:p w14:paraId="1F17E96D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СПАРК https://spark-interfax.ru/</w:t>
      </w:r>
    </w:p>
    <w:p w14:paraId="7362AA79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>
        <w:rPr>
          <w:sz w:val="28"/>
          <w:szCs w:val="28"/>
        </w:rPr>
        <w:t>Неnrу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Stewart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Talks</w:t>
      </w:r>
      <w:proofErr w:type="spellEnd"/>
      <w:r>
        <w:rPr>
          <w:sz w:val="28"/>
          <w:szCs w:val="28"/>
        </w:rPr>
        <w:t xml:space="preserve"> </w:t>
      </w:r>
    </w:p>
    <w:p w14:paraId="2B32E6C9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CNKI. Academic Reference https://ar.oversea.cnki.net/</w:t>
      </w:r>
    </w:p>
    <w:p w14:paraId="5ACC6630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6E792FFA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Электронные продукты издательства </w:t>
      </w:r>
      <w:proofErr w:type="spellStart"/>
      <w:r>
        <w:rPr>
          <w:sz w:val="28"/>
          <w:szCs w:val="28"/>
        </w:rPr>
        <w:t>Elsevier</w:t>
      </w:r>
      <w:proofErr w:type="spellEnd"/>
      <w:r>
        <w:rPr>
          <w:sz w:val="28"/>
          <w:szCs w:val="28"/>
        </w:rPr>
        <w:t xml:space="preserve"> http://www.sciencedirect.com</w:t>
      </w:r>
    </w:p>
    <w:p w14:paraId="3A328348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Коллекция научных журналов 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University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Press</w:t>
      </w:r>
      <w:proofErr w:type="spellEnd"/>
      <w:r>
        <w:rPr>
          <w:sz w:val="28"/>
          <w:szCs w:val="28"/>
        </w:rPr>
        <w:t xml:space="preserve"> https://academic.oup.com/journals/</w:t>
      </w:r>
    </w:p>
    <w:p w14:paraId="3EE32591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>: http://link.springer.com/</w:t>
      </w:r>
    </w:p>
    <w:p w14:paraId="2B24FF4C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bookmarkStart w:id="26" w:name="_Toc10805630"/>
      <w:r>
        <w:rPr>
          <w:sz w:val="28"/>
          <w:szCs w:val="28"/>
        </w:rPr>
        <w:t xml:space="preserve">База данных научных журналов издательства </w:t>
      </w:r>
      <w:proofErr w:type="spellStart"/>
      <w:r>
        <w:rPr>
          <w:sz w:val="28"/>
          <w:szCs w:val="28"/>
        </w:rPr>
        <w:t>Wiley</w:t>
      </w:r>
      <w:proofErr w:type="spellEnd"/>
      <w:r>
        <w:rPr>
          <w:sz w:val="28"/>
          <w:szCs w:val="28"/>
        </w:rPr>
        <w:t xml:space="preserve"> https://onlinelibrary.wiley.com/</w:t>
      </w:r>
      <w:bookmarkEnd w:id="26"/>
    </w:p>
    <w:p w14:paraId="4562D55C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rPr>
          <w:rStyle w:val="a5"/>
          <w:color w:val="auto"/>
          <w:sz w:val="28"/>
          <w:szCs w:val="28"/>
          <w:u w:val="none"/>
        </w:rPr>
        <w:t xml:space="preserve">Документация от стандарта </w:t>
      </w:r>
      <w:proofErr w:type="spellStart"/>
      <w:r>
        <w:rPr>
          <w:rStyle w:val="a5"/>
          <w:color w:val="auto"/>
          <w:sz w:val="28"/>
          <w:szCs w:val="28"/>
          <w:u w:val="none"/>
          <w:lang w:val="en-US"/>
        </w:rPr>
        <w:t>Archimate</w:t>
      </w:r>
      <w:proofErr w:type="spellEnd"/>
      <w:r>
        <w:rPr>
          <w:rStyle w:val="a5"/>
          <w:color w:val="auto"/>
          <w:sz w:val="28"/>
          <w:szCs w:val="28"/>
          <w:u w:val="none"/>
        </w:rPr>
        <w:t xml:space="preserve"> </w:t>
      </w:r>
      <w:hyperlink r:id="rId8" w:tgtFrame="_blank">
        <w:r>
          <w:rPr>
            <w:rStyle w:val="a5"/>
            <w:sz w:val="28"/>
            <w:szCs w:val="28"/>
            <w:lang w:val="en-US"/>
          </w:rPr>
          <w:t>https</w:t>
        </w:r>
        <w:r>
          <w:rPr>
            <w:rStyle w:val="a5"/>
            <w:sz w:val="28"/>
            <w:szCs w:val="28"/>
          </w:rPr>
          <w:t>://</w:t>
        </w:r>
        <w:r>
          <w:rPr>
            <w:rStyle w:val="a5"/>
            <w:sz w:val="28"/>
            <w:szCs w:val="28"/>
            <w:lang w:val="en-US"/>
          </w:rPr>
          <w:t>pubs</w:t>
        </w:r>
        <w:r>
          <w:rPr>
            <w:rStyle w:val="a5"/>
            <w:sz w:val="28"/>
            <w:szCs w:val="28"/>
          </w:rPr>
          <w:t>.</w:t>
        </w:r>
        <w:proofErr w:type="spellStart"/>
        <w:r>
          <w:rPr>
            <w:rStyle w:val="a5"/>
            <w:sz w:val="28"/>
            <w:szCs w:val="28"/>
            <w:lang w:val="en-US"/>
          </w:rPr>
          <w:t>opengroup</w:t>
        </w:r>
        <w:proofErr w:type="spellEnd"/>
        <w:r>
          <w:rPr>
            <w:rStyle w:val="a5"/>
            <w:sz w:val="28"/>
            <w:szCs w:val="28"/>
          </w:rPr>
          <w:t>.</w:t>
        </w:r>
        <w:r>
          <w:rPr>
            <w:rStyle w:val="a5"/>
            <w:sz w:val="28"/>
            <w:szCs w:val="28"/>
            <w:lang w:val="en-US"/>
          </w:rPr>
          <w:t>org</w:t>
        </w:r>
        <w:r>
          <w:rPr>
            <w:rStyle w:val="a5"/>
            <w:sz w:val="28"/>
            <w:szCs w:val="28"/>
          </w:rPr>
          <w:t>/</w:t>
        </w:r>
        <w:r>
          <w:rPr>
            <w:rStyle w:val="a5"/>
            <w:sz w:val="28"/>
            <w:szCs w:val="28"/>
            <w:lang w:val="en-US"/>
          </w:rPr>
          <w:t>architecture</w:t>
        </w:r>
        <w:r>
          <w:rPr>
            <w:rStyle w:val="a5"/>
            <w:sz w:val="28"/>
            <w:szCs w:val="28"/>
          </w:rPr>
          <w:t>/</w:t>
        </w:r>
        <w:proofErr w:type="spellStart"/>
        <w:r>
          <w:rPr>
            <w:rStyle w:val="a5"/>
            <w:sz w:val="28"/>
            <w:szCs w:val="28"/>
            <w:lang w:val="en-US"/>
          </w:rPr>
          <w:t>archimate</w:t>
        </w:r>
        <w:proofErr w:type="spellEnd"/>
        <w:r>
          <w:rPr>
            <w:rStyle w:val="a5"/>
            <w:sz w:val="28"/>
            <w:szCs w:val="28"/>
          </w:rPr>
          <w:t>3-</w:t>
        </w:r>
        <w:r>
          <w:rPr>
            <w:rStyle w:val="a5"/>
            <w:sz w:val="28"/>
            <w:szCs w:val="28"/>
            <w:lang w:val="en-US"/>
          </w:rPr>
          <w:t>doc</w:t>
        </w:r>
        <w:r>
          <w:rPr>
            <w:rStyle w:val="a5"/>
            <w:sz w:val="28"/>
            <w:szCs w:val="28"/>
          </w:rPr>
          <w:t>/</w:t>
        </w:r>
      </w:hyperlink>
    </w:p>
    <w:p w14:paraId="7BA00096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rPr>
          <w:sz w:val="28"/>
          <w:szCs w:val="28"/>
        </w:rPr>
        <w:t xml:space="preserve">Документация стандарта </w:t>
      </w:r>
      <w:r>
        <w:rPr>
          <w:sz w:val="28"/>
          <w:szCs w:val="28"/>
          <w:lang w:val="en-US"/>
        </w:rPr>
        <w:t>TOFAG</w:t>
      </w:r>
      <w:r>
        <w:rPr>
          <w:sz w:val="28"/>
          <w:szCs w:val="28"/>
        </w:rPr>
        <w:t xml:space="preserve"> </w:t>
      </w:r>
      <w:hyperlink r:id="rId9" w:tgtFrame="_blank">
        <w:r>
          <w:rPr>
            <w:rStyle w:val="a5"/>
            <w:sz w:val="28"/>
            <w:szCs w:val="28"/>
          </w:rPr>
          <w:t>https://pubs.opengroup.org/togaf-standard/introduction/index.html</w:t>
        </w:r>
      </w:hyperlink>
    </w:p>
    <w:p w14:paraId="44437659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Документация стандарта </w:t>
      </w:r>
      <w:r>
        <w:rPr>
          <w:sz w:val="28"/>
          <w:szCs w:val="28"/>
          <w:lang w:val="en-US"/>
        </w:rPr>
        <w:t>UML</w:t>
      </w:r>
      <w:r>
        <w:rPr>
          <w:sz w:val="28"/>
          <w:szCs w:val="28"/>
        </w:rPr>
        <w:t xml:space="preserve"> </w:t>
      </w:r>
      <w:hyperlink r:id="rId10">
        <w:r>
          <w:rPr>
            <w:rStyle w:val="a5"/>
            <w:sz w:val="28"/>
            <w:szCs w:val="28"/>
            <w:lang w:val="en-US"/>
          </w:rPr>
          <w:t>https</w:t>
        </w:r>
        <w:r>
          <w:rPr>
            <w:rStyle w:val="a5"/>
            <w:sz w:val="28"/>
            <w:szCs w:val="28"/>
          </w:rPr>
          <w:t>://</w:t>
        </w:r>
        <w:r>
          <w:rPr>
            <w:rStyle w:val="a5"/>
            <w:sz w:val="28"/>
            <w:szCs w:val="28"/>
            <w:lang w:val="en-US"/>
          </w:rPr>
          <w:t>www</w:t>
        </w:r>
        <w:r>
          <w:rPr>
            <w:rStyle w:val="a5"/>
            <w:sz w:val="28"/>
            <w:szCs w:val="28"/>
          </w:rPr>
          <w:t>.</w:t>
        </w:r>
        <w:r>
          <w:rPr>
            <w:rStyle w:val="a5"/>
            <w:sz w:val="28"/>
            <w:szCs w:val="28"/>
            <w:lang w:val="en-US"/>
          </w:rPr>
          <w:t>omg</w:t>
        </w:r>
        <w:r>
          <w:rPr>
            <w:rStyle w:val="a5"/>
            <w:sz w:val="28"/>
            <w:szCs w:val="28"/>
          </w:rPr>
          <w:t>.</w:t>
        </w:r>
        <w:r>
          <w:rPr>
            <w:rStyle w:val="a5"/>
            <w:sz w:val="28"/>
            <w:szCs w:val="28"/>
            <w:lang w:val="en-US"/>
          </w:rPr>
          <w:t>org</w:t>
        </w:r>
        <w:r>
          <w:rPr>
            <w:rStyle w:val="a5"/>
            <w:sz w:val="28"/>
            <w:szCs w:val="28"/>
          </w:rPr>
          <w:t>/</w:t>
        </w:r>
        <w:r>
          <w:rPr>
            <w:rStyle w:val="a5"/>
            <w:sz w:val="28"/>
            <w:szCs w:val="28"/>
            <w:lang w:val="en-US"/>
          </w:rPr>
          <w:t>spec</w:t>
        </w:r>
        <w:r>
          <w:rPr>
            <w:rStyle w:val="a5"/>
            <w:sz w:val="28"/>
            <w:szCs w:val="28"/>
          </w:rPr>
          <w:t>/</w:t>
        </w:r>
        <w:r>
          <w:rPr>
            <w:rStyle w:val="a5"/>
            <w:sz w:val="28"/>
            <w:szCs w:val="28"/>
            <w:lang w:val="en-US"/>
          </w:rPr>
          <w:t>UML</w:t>
        </w:r>
        <w:r>
          <w:rPr>
            <w:rStyle w:val="a5"/>
            <w:sz w:val="28"/>
            <w:szCs w:val="28"/>
          </w:rPr>
          <w:t>/</w:t>
        </w:r>
      </w:hyperlink>
    </w:p>
    <w:p w14:paraId="6B2017E9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Документация стандарта </w:t>
      </w:r>
      <w:r>
        <w:rPr>
          <w:sz w:val="28"/>
          <w:szCs w:val="28"/>
          <w:lang w:val="en-US"/>
        </w:rPr>
        <w:t>BPMN</w:t>
      </w:r>
      <w:r>
        <w:rPr>
          <w:sz w:val="28"/>
          <w:szCs w:val="28"/>
        </w:rPr>
        <w:t xml:space="preserve"> </w:t>
      </w:r>
      <w:hyperlink r:id="rId11">
        <w:r>
          <w:rPr>
            <w:rStyle w:val="a5"/>
            <w:sz w:val="28"/>
            <w:szCs w:val="28"/>
          </w:rPr>
          <w:t>https://www.omg.org/spec/BPMN</w:t>
        </w:r>
      </w:hyperlink>
    </w:p>
    <w:p w14:paraId="49422ED8" w14:textId="77777777" w:rsidR="00972454" w:rsidRDefault="00BA4C39">
      <w:pPr>
        <w:pStyle w:val="a7"/>
        <w:widowControl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Документация стандарта </w:t>
      </w:r>
      <w:r>
        <w:rPr>
          <w:sz w:val="28"/>
          <w:szCs w:val="28"/>
          <w:lang w:val="en-US"/>
        </w:rPr>
        <w:t>IDEF</w:t>
      </w:r>
      <w:r>
        <w:rPr>
          <w:sz w:val="28"/>
          <w:szCs w:val="28"/>
        </w:rPr>
        <w:t xml:space="preserve"> </w:t>
      </w:r>
      <w:hyperlink r:id="rId12">
        <w:r>
          <w:rPr>
            <w:rStyle w:val="a5"/>
            <w:sz w:val="28"/>
            <w:szCs w:val="28"/>
          </w:rPr>
          <w:t>https://advanced-quality-tools.ru/assets/idef0-rus.pdf</w:t>
        </w:r>
      </w:hyperlink>
    </w:p>
    <w:p w14:paraId="0B0BEF36" w14:textId="77777777" w:rsidR="00972454" w:rsidRDefault="00BA4C39">
      <w:pPr>
        <w:pStyle w:val="2"/>
        <w:ind w:firstLine="709"/>
        <w:jc w:val="both"/>
      </w:pPr>
      <w:bookmarkStart w:id="27" w:name="__RefHeading___Toc14400_3053366232"/>
      <w:bookmarkStart w:id="28" w:name="_Toc152321441"/>
      <w:bookmarkEnd w:id="27"/>
      <w:r>
        <w:rPr>
          <w:rFonts w:ascii="Times New Roman" w:hAnsi="Times New Roman"/>
          <w:i w:val="0"/>
          <w:iCs w:val="0"/>
        </w:rPr>
        <w:lastRenderedPageBreak/>
        <w:t>10. Методические указания для обучающихся по освоению дисциплины</w:t>
      </w:r>
      <w:bookmarkEnd w:id="28"/>
    </w:p>
    <w:p w14:paraId="63E49CD1" w14:textId="77777777" w:rsidR="00972454" w:rsidRDefault="00BA4C39">
      <w:pPr>
        <w:tabs>
          <w:tab w:val="left" w:pos="993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Студентам при подготовке следует использовать нормативные документы Финансового университета, а именно, - Приказ </w:t>
      </w:r>
      <w:proofErr w:type="spellStart"/>
      <w:r>
        <w:rPr>
          <w:rFonts w:eastAsia="Calibri"/>
          <w:sz w:val="28"/>
          <w:szCs w:val="28"/>
          <w:lang w:eastAsia="en-US"/>
        </w:rPr>
        <w:t>Финуниверситета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от 11.05.2021 №1040/о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rFonts w:eastAsia="Calibri"/>
          <w:sz w:val="28"/>
          <w:szCs w:val="28"/>
          <w:lang w:eastAsia="en-US"/>
        </w:rPr>
        <w:t>Финуниверситета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»; подраздел «Методическая работа» - «Распоряжения»/»Приказы </w:t>
      </w:r>
      <w:proofErr w:type="spellStart"/>
      <w:r>
        <w:rPr>
          <w:rFonts w:eastAsia="Calibri"/>
          <w:sz w:val="28"/>
          <w:szCs w:val="28"/>
          <w:lang w:eastAsia="en-US"/>
        </w:rPr>
        <w:t>Финуниверситета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»).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 </w:t>
      </w:r>
    </w:p>
    <w:p w14:paraId="5460F297" w14:textId="77777777" w:rsidR="00972454" w:rsidRDefault="00BA4C39">
      <w:pPr>
        <w:pStyle w:val="2"/>
        <w:ind w:firstLine="567"/>
        <w:jc w:val="both"/>
      </w:pPr>
      <w:bookmarkStart w:id="29" w:name="__RefHeading___Toc14402_3053366232"/>
      <w:bookmarkStart w:id="30" w:name="_Hlk90556406"/>
      <w:bookmarkStart w:id="31" w:name="_Toc152321442"/>
      <w:bookmarkEnd w:id="29"/>
      <w:bookmarkEnd w:id="30"/>
      <w:r>
        <w:rPr>
          <w:rFonts w:ascii="Times New Roman" w:hAnsi="Times New Roman"/>
          <w:i w:val="0"/>
          <w:iCs w:val="0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1"/>
      <w:r>
        <w:rPr>
          <w:rFonts w:ascii="Times New Roman" w:hAnsi="Times New Roman"/>
          <w:i w:val="0"/>
          <w:iCs w:val="0"/>
        </w:rPr>
        <w:t xml:space="preserve"> </w:t>
      </w:r>
    </w:p>
    <w:p w14:paraId="26475D94" w14:textId="77777777" w:rsidR="00972454" w:rsidRDefault="00BA4C39">
      <w:pPr>
        <w:spacing w:line="276" w:lineRule="auto"/>
        <w:ind w:firstLine="708"/>
        <w:jc w:val="both"/>
        <w:rPr>
          <w:rFonts w:eastAsia="Calibri"/>
          <w:b/>
          <w:bCs/>
          <w:sz w:val="28"/>
          <w:szCs w:val="28"/>
        </w:rPr>
      </w:pPr>
      <w:bookmarkStart w:id="32" w:name="_Toc531686467"/>
      <w:bookmarkStart w:id="33" w:name="_Toc531614950"/>
      <w:r>
        <w:rPr>
          <w:rFonts w:eastAsia="Calibri"/>
          <w:b/>
          <w:bCs/>
          <w:sz w:val="28"/>
          <w:szCs w:val="28"/>
        </w:rPr>
        <w:t>11.1. Комплект лицензионного программного обеспечения:</w:t>
      </w:r>
      <w:bookmarkEnd w:id="32"/>
      <w:bookmarkEnd w:id="33"/>
    </w:p>
    <w:p w14:paraId="1ADDBEA0" w14:textId="77777777" w:rsidR="00972454" w:rsidRDefault="00BA4C39">
      <w:pPr>
        <w:pStyle w:val="a7"/>
        <w:numPr>
          <w:ilvl w:val="0"/>
          <w:numId w:val="1"/>
        </w:numPr>
        <w:spacing w:line="276" w:lineRule="auto"/>
        <w:rPr>
          <w:rFonts w:eastAsia="Calibri"/>
          <w:sz w:val="28"/>
          <w:szCs w:val="28"/>
          <w:lang w:val="en-US"/>
        </w:rPr>
      </w:pPr>
      <w:bookmarkStart w:id="34" w:name="_Toc531686468"/>
      <w:bookmarkStart w:id="35" w:name="_Toc531614951"/>
      <w:r>
        <w:rPr>
          <w:rFonts w:eastAsia="Calibri"/>
          <w:sz w:val="28"/>
          <w:szCs w:val="28"/>
          <w:lang w:val="en-US"/>
        </w:rPr>
        <w:t xml:space="preserve">Microsoft Windows </w:t>
      </w:r>
      <w:r>
        <w:rPr>
          <w:rFonts w:eastAsia="Calibri"/>
          <w:sz w:val="28"/>
          <w:szCs w:val="28"/>
        </w:rPr>
        <w:t>и</w:t>
      </w:r>
      <w:r>
        <w:rPr>
          <w:rFonts w:eastAsia="Calibri"/>
          <w:sz w:val="28"/>
          <w:szCs w:val="28"/>
          <w:lang w:val="en-US"/>
        </w:rPr>
        <w:t xml:space="preserve"> Microsoft Office.</w:t>
      </w:r>
      <w:bookmarkStart w:id="36" w:name="_Toc531686469"/>
      <w:bookmarkStart w:id="37" w:name="_Toc531614952"/>
      <w:bookmarkEnd w:id="34"/>
      <w:bookmarkEnd w:id="35"/>
    </w:p>
    <w:p w14:paraId="47E6BB05" w14:textId="77777777" w:rsidR="00972454" w:rsidRDefault="00BA4C39">
      <w:pPr>
        <w:pStyle w:val="a7"/>
        <w:numPr>
          <w:ilvl w:val="0"/>
          <w:numId w:val="1"/>
        </w:numPr>
        <w:spacing w:line="276" w:lineRule="auto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</w:rPr>
        <w:t xml:space="preserve">Антивирус </w:t>
      </w:r>
      <w:proofErr w:type="spellStart"/>
      <w:r>
        <w:rPr>
          <w:rFonts w:eastAsia="Calibri"/>
          <w:sz w:val="28"/>
          <w:szCs w:val="28"/>
        </w:rPr>
        <w:t>Kaspersky</w:t>
      </w:r>
      <w:bookmarkEnd w:id="36"/>
      <w:bookmarkEnd w:id="37"/>
      <w:proofErr w:type="spellEnd"/>
    </w:p>
    <w:p w14:paraId="79A17FD0" w14:textId="77777777" w:rsidR="00972454" w:rsidRDefault="00BA4C39">
      <w:pPr>
        <w:pStyle w:val="a7"/>
        <w:numPr>
          <w:ilvl w:val="0"/>
          <w:numId w:val="1"/>
        </w:numPr>
        <w:spacing w:line="276" w:lineRule="auto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  <w:lang w:val="en-US"/>
        </w:rPr>
        <w:t>POM for Windows</w:t>
      </w:r>
    </w:p>
    <w:p w14:paraId="43B135F7" w14:textId="77777777" w:rsidR="00972454" w:rsidRDefault="00BA4C39">
      <w:pPr>
        <w:pStyle w:val="a7"/>
        <w:numPr>
          <w:ilvl w:val="0"/>
          <w:numId w:val="1"/>
        </w:numPr>
        <w:spacing w:line="276" w:lineRule="auto"/>
        <w:rPr>
          <w:rFonts w:eastAsia="Calibri"/>
          <w:sz w:val="28"/>
          <w:szCs w:val="28"/>
          <w:lang w:val="en-US"/>
        </w:rPr>
      </w:pPr>
      <w:proofErr w:type="spellStart"/>
      <w:r>
        <w:rPr>
          <w:rFonts w:eastAsia="Calibri"/>
          <w:sz w:val="28"/>
          <w:szCs w:val="28"/>
          <w:lang w:val="en-US"/>
        </w:rPr>
        <w:t>Bizagi</w:t>
      </w:r>
      <w:proofErr w:type="spellEnd"/>
      <w:r>
        <w:rPr>
          <w:rFonts w:eastAsia="Calibri"/>
          <w:sz w:val="28"/>
          <w:szCs w:val="28"/>
          <w:lang w:val="en-US"/>
        </w:rPr>
        <w:t xml:space="preserve"> Modeler</w:t>
      </w:r>
      <w:r>
        <w:rPr>
          <w:rFonts w:eastAsia="Calibri"/>
          <w:sz w:val="28"/>
          <w:szCs w:val="28"/>
        </w:rPr>
        <w:t>.</w:t>
      </w:r>
    </w:p>
    <w:p w14:paraId="007011B0" w14:textId="77777777" w:rsidR="00972454" w:rsidRDefault="00BA4C39">
      <w:pPr>
        <w:spacing w:line="276" w:lineRule="auto"/>
        <w:ind w:firstLine="708"/>
        <w:jc w:val="both"/>
        <w:rPr>
          <w:rFonts w:eastAsia="Calibri"/>
          <w:b/>
          <w:bCs/>
          <w:sz w:val="28"/>
          <w:szCs w:val="28"/>
        </w:rPr>
      </w:pPr>
      <w:bookmarkStart w:id="38" w:name="_Toc531686470"/>
      <w:bookmarkStart w:id="39" w:name="_Toc531614953"/>
      <w:r>
        <w:rPr>
          <w:rFonts w:eastAsia="Calibri"/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8"/>
      <w:bookmarkEnd w:id="39"/>
    </w:p>
    <w:p w14:paraId="66632EF4" w14:textId="77777777" w:rsidR="00972454" w:rsidRDefault="00BA4C39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060D3251" w14:textId="77777777" w:rsidR="00972454" w:rsidRDefault="00BA4C39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3500D0A" w14:textId="77777777" w:rsidR="00972454" w:rsidRDefault="00BA4C39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3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71111AA3" w14:textId="77777777" w:rsidR="00972454" w:rsidRDefault="00BA4C39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3837CF88" w14:textId="77777777" w:rsidR="00972454" w:rsidRDefault="00BA4C39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0217909" w14:textId="77777777" w:rsidR="00972454" w:rsidRDefault="00BA4C39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14:paraId="2F2D25F0" w14:textId="77777777" w:rsidR="00972454" w:rsidRDefault="00BA4C39">
      <w:pPr>
        <w:pStyle w:val="1"/>
        <w:spacing w:before="0" w:line="288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40" w:name="__RefHeading___Toc14404_3053366232"/>
      <w:bookmarkStart w:id="41" w:name="_Toc152321443"/>
      <w:bookmarkEnd w:id="40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lastRenderedPageBreak/>
        <w:t>12. Материально-техническая база, необходимая для осуществления образовательного процесса по дисциплине</w:t>
      </w:r>
      <w:bookmarkEnd w:id="41"/>
    </w:p>
    <w:p w14:paraId="72152F97" w14:textId="77777777" w:rsidR="00972454" w:rsidRDefault="00BA4C3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 и компьютерами с выходом в Интернет.</w:t>
      </w:r>
    </w:p>
    <w:p w14:paraId="31CFB808" w14:textId="77777777" w:rsidR="00972454" w:rsidRDefault="00972454">
      <w:pPr>
        <w:spacing w:line="276" w:lineRule="auto"/>
        <w:ind w:firstLine="708"/>
        <w:jc w:val="both"/>
        <w:rPr>
          <w:sz w:val="28"/>
          <w:szCs w:val="28"/>
        </w:rPr>
      </w:pPr>
    </w:p>
    <w:sectPr w:rsidR="00972454">
      <w:footerReference w:type="default" r:id="rId14"/>
      <w:pgSz w:w="11906" w:h="16838"/>
      <w:pgMar w:top="1134" w:right="567" w:bottom="1134" w:left="1134" w:header="0" w:footer="17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6FCB1" w14:textId="77777777" w:rsidR="002302E9" w:rsidRDefault="002302E9">
      <w:r>
        <w:separator/>
      </w:r>
    </w:p>
  </w:endnote>
  <w:endnote w:type="continuationSeparator" w:id="0">
    <w:p w14:paraId="2D394CEF" w14:textId="77777777" w:rsidR="002302E9" w:rsidRDefault="00230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16935335"/>
      <w:docPartObj>
        <w:docPartGallery w:val="Page Numbers (Bottom of Page)"/>
        <w:docPartUnique/>
      </w:docPartObj>
    </w:sdtPr>
    <w:sdtEndPr/>
    <w:sdtContent>
      <w:p w14:paraId="183E5E07" w14:textId="77777777" w:rsidR="00BA4C39" w:rsidRDefault="00BA4C39">
        <w:pPr>
          <w:pStyle w:val="af7"/>
          <w:jc w:val="center"/>
          <w:rPr>
            <w:sz w:val="24"/>
            <w:szCs w:val="24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23</w:t>
        </w:r>
        <w:r>
          <w:fldChar w:fldCharType="end"/>
        </w:r>
      </w:p>
    </w:sdtContent>
  </w:sdt>
  <w:p w14:paraId="2BA9F648" w14:textId="77777777" w:rsidR="00BA4C39" w:rsidRDefault="00BA4C39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33A80" w14:textId="77777777" w:rsidR="002302E9" w:rsidRDefault="002302E9">
      <w:r>
        <w:separator/>
      </w:r>
    </w:p>
  </w:footnote>
  <w:footnote w:type="continuationSeparator" w:id="0">
    <w:p w14:paraId="067C0A29" w14:textId="77777777" w:rsidR="002302E9" w:rsidRDefault="00230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56306"/>
    <w:multiLevelType w:val="multilevel"/>
    <w:tmpl w:val="2BEC5A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EEE0C68"/>
    <w:multiLevelType w:val="multilevel"/>
    <w:tmpl w:val="3DB4A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F5A44DE"/>
    <w:multiLevelType w:val="multilevel"/>
    <w:tmpl w:val="53BA6D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42815DC"/>
    <w:multiLevelType w:val="multilevel"/>
    <w:tmpl w:val="971C85B4"/>
    <w:lvl w:ilvl="0">
      <w:start w:val="1"/>
      <w:numFmt w:val="bullet"/>
      <w:lvlText w:val=""/>
      <w:lvlJc w:val="left"/>
      <w:pPr>
        <w:tabs>
          <w:tab w:val="num" w:pos="0"/>
        </w:tabs>
        <w:ind w:left="1500" w:hanging="360"/>
      </w:pPr>
      <w:rPr>
        <w:rFonts w:ascii="Symbol" w:hAnsi="Symbol" w:cs="Symbol" w:hint="default"/>
        <w:w w:val="99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24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48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7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197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22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46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70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95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39D13ECC"/>
    <w:multiLevelType w:val="multilevel"/>
    <w:tmpl w:val="C5C248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69040B4"/>
    <w:multiLevelType w:val="multilevel"/>
    <w:tmpl w:val="07A226C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7F6676E"/>
    <w:multiLevelType w:val="multilevel"/>
    <w:tmpl w:val="6A94310C"/>
    <w:lvl w:ilvl="0">
      <w:start w:val="1"/>
      <w:numFmt w:val="bullet"/>
      <w:lvlText w:val=""/>
      <w:lvlJc w:val="left"/>
      <w:pPr>
        <w:tabs>
          <w:tab w:val="num" w:pos="0"/>
        </w:tabs>
        <w:ind w:left="1500" w:hanging="360"/>
      </w:pPr>
      <w:rPr>
        <w:rFonts w:ascii="Symbol" w:hAnsi="Symbol" w:cs="Symbol" w:hint="default"/>
        <w:w w:val="99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24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48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7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197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22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46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70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95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54F90BCC"/>
    <w:multiLevelType w:val="multilevel"/>
    <w:tmpl w:val="7326F034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6281159"/>
    <w:multiLevelType w:val="multilevel"/>
    <w:tmpl w:val="7878F0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D3D2893"/>
    <w:multiLevelType w:val="multilevel"/>
    <w:tmpl w:val="8A7AE6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E5820CB"/>
    <w:multiLevelType w:val="multilevel"/>
    <w:tmpl w:val="94225D8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1" w15:restartNumberingAfterBreak="0">
    <w:nsid w:val="71D70C3F"/>
    <w:multiLevelType w:val="multilevel"/>
    <w:tmpl w:val="F25405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C192BE3"/>
    <w:multiLevelType w:val="multilevel"/>
    <w:tmpl w:val="ADBCB1E0"/>
    <w:lvl w:ilvl="0">
      <w:start w:val="1"/>
      <w:numFmt w:val="bullet"/>
      <w:lvlText w:val=""/>
      <w:lvlJc w:val="left"/>
      <w:pPr>
        <w:tabs>
          <w:tab w:val="num" w:pos="0"/>
        </w:tabs>
        <w:ind w:left="1500" w:hanging="360"/>
      </w:pPr>
      <w:rPr>
        <w:rFonts w:ascii="Symbol" w:hAnsi="Symbol" w:cs="Symbol" w:hint="default"/>
        <w:w w:val="99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24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48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7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197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22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46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70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95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3" w15:restartNumberingAfterBreak="0">
    <w:nsid w:val="7D27238F"/>
    <w:multiLevelType w:val="multilevel"/>
    <w:tmpl w:val="CF966790"/>
    <w:lvl w:ilvl="0">
      <w:start w:val="1"/>
      <w:numFmt w:val="bullet"/>
      <w:lvlText w:val=""/>
      <w:lvlJc w:val="left"/>
      <w:pPr>
        <w:tabs>
          <w:tab w:val="num" w:pos="0"/>
        </w:tabs>
        <w:ind w:left="1500" w:hanging="360"/>
      </w:pPr>
      <w:rPr>
        <w:rFonts w:ascii="Symbol" w:hAnsi="Symbol" w:cs="Symbol" w:hint="default"/>
        <w:w w:val="99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24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48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7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197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22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46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70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95" w:hanging="3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11"/>
  </w:num>
  <w:num w:numId="8">
    <w:abstractNumId w:val="1"/>
  </w:num>
  <w:num w:numId="9">
    <w:abstractNumId w:val="13"/>
  </w:num>
  <w:num w:numId="10">
    <w:abstractNumId w:val="6"/>
  </w:num>
  <w:num w:numId="11">
    <w:abstractNumId w:val="12"/>
  </w:num>
  <w:num w:numId="12">
    <w:abstractNumId w:val="3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454"/>
    <w:rsid w:val="00063A2D"/>
    <w:rsid w:val="00095EAE"/>
    <w:rsid w:val="002302E9"/>
    <w:rsid w:val="0030402E"/>
    <w:rsid w:val="004755FF"/>
    <w:rsid w:val="00972454"/>
    <w:rsid w:val="00990AB0"/>
    <w:rsid w:val="00A1223E"/>
    <w:rsid w:val="00BA4C39"/>
    <w:rsid w:val="00BF172D"/>
    <w:rsid w:val="00CA25F6"/>
    <w:rsid w:val="00E0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F69D6"/>
  <w15:docId w15:val="{C6ACD3A0-9080-467A-859D-41252B234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33AF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51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27C84"/>
    <w:pPr>
      <w:keepNext/>
      <w:widowControl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50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link w:val="a4"/>
    <w:qFormat/>
    <w:rsid w:val="005733A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D27C8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5">
    <w:name w:val="Hyperlink"/>
    <w:uiPriority w:val="99"/>
    <w:unhideWhenUsed/>
    <w:rsid w:val="00D27C84"/>
    <w:rPr>
      <w:color w:val="0563C1"/>
      <w:u w:val="single"/>
    </w:rPr>
  </w:style>
  <w:style w:type="character" w:customStyle="1" w:styleId="a6">
    <w:name w:val="Абзац списка Знак"/>
    <w:basedOn w:val="a0"/>
    <w:link w:val="a7"/>
    <w:uiPriority w:val="34"/>
    <w:qFormat/>
    <w:locked/>
    <w:rsid w:val="00D27C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D27C84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99505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9"/>
    <w:uiPriority w:val="1"/>
    <w:qFormat/>
    <w:rsid w:val="00A9512E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qFormat/>
    <w:rsid w:val="00A9512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aa">
    <w:name w:val="Ссылка указателя"/>
    <w:qFormat/>
  </w:style>
  <w:style w:type="character" w:customStyle="1" w:styleId="ab">
    <w:name w:val="Маркеры"/>
    <w:qFormat/>
    <w:rPr>
      <w:rFonts w:ascii="OpenSymbol" w:eastAsia="OpenSymbol" w:hAnsi="OpenSymbol" w:cs="OpenSymbol"/>
    </w:rPr>
  </w:style>
  <w:style w:type="character" w:customStyle="1" w:styleId="ac">
    <w:name w:val="Символ нумерации"/>
    <w:qFormat/>
  </w:style>
  <w:style w:type="character" w:styleId="ad">
    <w:name w:val="annotation reference"/>
    <w:basedOn w:val="a0"/>
    <w:uiPriority w:val="99"/>
    <w:semiHidden/>
    <w:unhideWhenUsed/>
    <w:qFormat/>
    <w:rsid w:val="00BD7402"/>
    <w:rPr>
      <w:sz w:val="16"/>
      <w:szCs w:val="16"/>
    </w:rPr>
  </w:style>
  <w:style w:type="character" w:customStyle="1" w:styleId="ae">
    <w:name w:val="Текст примечания Знак"/>
    <w:basedOn w:val="a0"/>
    <w:link w:val="af"/>
    <w:uiPriority w:val="99"/>
    <w:semiHidden/>
    <w:qFormat/>
    <w:rsid w:val="00BD74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e"/>
    <w:link w:val="af1"/>
    <w:uiPriority w:val="99"/>
    <w:semiHidden/>
    <w:qFormat/>
    <w:rsid w:val="00BD740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Текст выноски Знак"/>
    <w:basedOn w:val="a0"/>
    <w:link w:val="af3"/>
    <w:uiPriority w:val="99"/>
    <w:semiHidden/>
    <w:qFormat/>
    <w:rsid w:val="00BD740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4">
    <w:name w:val="Верхний колонтитул Знак"/>
    <w:basedOn w:val="a0"/>
    <w:link w:val="af5"/>
    <w:uiPriority w:val="99"/>
    <w:qFormat/>
    <w:rsid w:val="00E60A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7"/>
    <w:uiPriority w:val="99"/>
    <w:qFormat/>
    <w:rsid w:val="00E60A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Title"/>
    <w:basedOn w:val="a"/>
    <w:next w:val="a9"/>
    <w:link w:val="a3"/>
    <w:qFormat/>
    <w:rsid w:val="005733AF"/>
    <w:pPr>
      <w:widowControl/>
      <w:jc w:val="center"/>
    </w:pPr>
    <w:rPr>
      <w:b/>
      <w:sz w:val="28"/>
    </w:rPr>
  </w:style>
  <w:style w:type="paragraph" w:styleId="a9">
    <w:name w:val="Body Text"/>
    <w:basedOn w:val="a"/>
    <w:link w:val="a8"/>
    <w:uiPriority w:val="1"/>
    <w:qFormat/>
    <w:rsid w:val="00A9512E"/>
    <w:pPr>
      <w:ind w:left="1500"/>
    </w:pPr>
    <w:rPr>
      <w:sz w:val="28"/>
      <w:szCs w:val="28"/>
      <w:lang w:eastAsia="en-US"/>
    </w:rPr>
  </w:style>
  <w:style w:type="paragraph" w:styleId="af8">
    <w:name w:val="List"/>
    <w:basedOn w:val="a9"/>
    <w:rPr>
      <w:rFonts w:cs="Arial Unicode MS"/>
    </w:rPr>
  </w:style>
  <w:style w:type="paragraph" w:styleId="af9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a">
    <w:name w:val="index heading"/>
    <w:basedOn w:val="a4"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">
    <w:name w:val="index heading1"/>
    <w:basedOn w:val="a4"/>
    <w:qFormat/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1">
    <w:name w:val="index heading11"/>
    <w:basedOn w:val="a4"/>
    <w:qFormat/>
    <w:pPr>
      <w:suppressLineNumbers/>
    </w:pPr>
    <w:rPr>
      <w:bCs/>
      <w:sz w:val="32"/>
      <w:szCs w:val="32"/>
    </w:rPr>
  </w:style>
  <w:style w:type="paragraph" w:styleId="a7">
    <w:name w:val="List Paragraph"/>
    <w:basedOn w:val="a"/>
    <w:link w:val="a6"/>
    <w:uiPriority w:val="1"/>
    <w:qFormat/>
    <w:rsid w:val="005733AF"/>
    <w:pPr>
      <w:ind w:left="708"/>
    </w:pPr>
  </w:style>
  <w:style w:type="paragraph" w:styleId="afb">
    <w:name w:val="Normal (Web)"/>
    <w:basedOn w:val="a"/>
    <w:uiPriority w:val="99"/>
    <w:unhideWhenUsed/>
    <w:qFormat/>
    <w:rsid w:val="005733AF"/>
    <w:pPr>
      <w:widowControl/>
      <w:spacing w:beforeAutospacing="1" w:afterAutospacing="1"/>
    </w:pPr>
    <w:rPr>
      <w:sz w:val="24"/>
      <w:szCs w:val="24"/>
    </w:rPr>
  </w:style>
  <w:style w:type="paragraph" w:customStyle="1" w:styleId="afc">
    <w:name w:val="Содержимое таблицы"/>
    <w:basedOn w:val="a"/>
    <w:qFormat/>
    <w:pPr>
      <w:suppressLineNumbers/>
    </w:pPr>
  </w:style>
  <w:style w:type="paragraph" w:customStyle="1" w:styleId="afd">
    <w:name w:val="Заголовок таблицы"/>
    <w:basedOn w:val="afc"/>
    <w:qFormat/>
    <w:pPr>
      <w:jc w:val="center"/>
    </w:pPr>
    <w:rPr>
      <w:b/>
      <w:bCs/>
    </w:rPr>
  </w:style>
  <w:style w:type="paragraph" w:styleId="afe">
    <w:name w:val="TOC Heading"/>
    <w:basedOn w:val="indexheading11"/>
    <w:qFormat/>
  </w:style>
  <w:style w:type="paragraph" w:styleId="21">
    <w:name w:val="toc 2"/>
    <w:basedOn w:val="indexheading11"/>
    <w:uiPriority w:val="39"/>
    <w:pPr>
      <w:tabs>
        <w:tab w:val="right" w:leader="dot" w:pos="10205"/>
      </w:tabs>
      <w:ind w:left="283"/>
    </w:pPr>
    <w:rPr>
      <w:sz w:val="28"/>
    </w:rPr>
  </w:style>
  <w:style w:type="paragraph" w:styleId="af">
    <w:name w:val="annotation text"/>
    <w:basedOn w:val="a"/>
    <w:link w:val="ae"/>
    <w:uiPriority w:val="99"/>
    <w:semiHidden/>
    <w:unhideWhenUsed/>
    <w:qFormat/>
    <w:rsid w:val="00BD7402"/>
  </w:style>
  <w:style w:type="paragraph" w:styleId="af1">
    <w:name w:val="annotation subject"/>
    <w:basedOn w:val="af"/>
    <w:next w:val="af"/>
    <w:link w:val="af0"/>
    <w:uiPriority w:val="99"/>
    <w:semiHidden/>
    <w:unhideWhenUsed/>
    <w:qFormat/>
    <w:rsid w:val="00BD7402"/>
    <w:rPr>
      <w:b/>
      <w:bCs/>
    </w:rPr>
  </w:style>
  <w:style w:type="paragraph" w:styleId="af3">
    <w:name w:val="Balloon Text"/>
    <w:basedOn w:val="a"/>
    <w:link w:val="af2"/>
    <w:uiPriority w:val="99"/>
    <w:semiHidden/>
    <w:unhideWhenUsed/>
    <w:qFormat/>
    <w:rsid w:val="00BD7402"/>
    <w:rPr>
      <w:rFonts w:ascii="Segoe UI" w:hAnsi="Segoe UI" w:cs="Segoe UI"/>
      <w:sz w:val="18"/>
      <w:szCs w:val="18"/>
    </w:rPr>
  </w:style>
  <w:style w:type="paragraph" w:styleId="12">
    <w:name w:val="toc 1"/>
    <w:basedOn w:val="a"/>
    <w:next w:val="a"/>
    <w:autoRedefine/>
    <w:uiPriority w:val="39"/>
    <w:unhideWhenUsed/>
    <w:rsid w:val="00906C67"/>
    <w:pPr>
      <w:spacing w:after="100"/>
    </w:pPr>
  </w:style>
  <w:style w:type="paragraph" w:customStyle="1" w:styleId="aff">
    <w:name w:val="Колонтитул"/>
    <w:basedOn w:val="a"/>
    <w:qFormat/>
  </w:style>
  <w:style w:type="paragraph" w:styleId="af5">
    <w:name w:val="header"/>
    <w:basedOn w:val="a"/>
    <w:link w:val="af4"/>
    <w:uiPriority w:val="99"/>
    <w:unhideWhenUsed/>
    <w:rsid w:val="00E60AF4"/>
    <w:pPr>
      <w:tabs>
        <w:tab w:val="center" w:pos="4677"/>
        <w:tab w:val="right" w:pos="9355"/>
      </w:tabs>
    </w:pPr>
  </w:style>
  <w:style w:type="paragraph" w:styleId="af7">
    <w:name w:val="footer"/>
    <w:basedOn w:val="a"/>
    <w:link w:val="af6"/>
    <w:uiPriority w:val="99"/>
    <w:unhideWhenUsed/>
    <w:rsid w:val="00E60AF4"/>
    <w:pPr>
      <w:tabs>
        <w:tab w:val="center" w:pos="4677"/>
        <w:tab w:val="right" w:pos="9355"/>
      </w:tabs>
    </w:pPr>
  </w:style>
  <w:style w:type="table" w:styleId="aff0">
    <w:name w:val="Table Grid"/>
    <w:basedOn w:val="a1"/>
    <w:uiPriority w:val="59"/>
    <w:rsid w:val="005733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s.opengroup.org/architecture/archimate3-doc/" TargetMode="External"/><Relationship Id="rId13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dvanced-quality-tools.ru/assets/idef0-rus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omg.org/spec/BPM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omg.org/spec/UM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ubs.opengroup.org/togaf-standard/introduction/index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7CC34-0E26-4806-9169-060267B55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23</Pages>
  <Words>6400</Words>
  <Characters>36483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dc:description/>
  <cp:lastModifiedBy>Полищук Ольга Сергеевна</cp:lastModifiedBy>
  <cp:revision>16</cp:revision>
  <dcterms:created xsi:type="dcterms:W3CDTF">2023-12-08T12:33:00Z</dcterms:created>
  <dcterms:modified xsi:type="dcterms:W3CDTF">2024-02-07T08:39:00Z</dcterms:modified>
  <dc:language>ru-RU</dc:language>
</cp:coreProperties>
</file>